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6"/>
        <w:gridCol w:w="7240"/>
      </w:tblGrid>
      <w:tr w:rsidR="00241454" w:rsidRPr="00706AA5" w:rsidTr="003A5BD6">
        <w:tc>
          <w:tcPr>
            <w:tcW w:w="6516" w:type="dxa"/>
          </w:tcPr>
          <w:p w:rsidR="00241454" w:rsidRPr="00706AA5" w:rsidRDefault="00241454" w:rsidP="003A5BD6">
            <w:pPr>
              <w:jc w:val="center"/>
              <w:rPr>
                <w:rFonts w:eastAsia="Calibri"/>
              </w:rPr>
            </w:pPr>
            <w:r w:rsidRPr="00706AA5">
              <w:rPr>
                <w:rFonts w:eastAsia="Calibri"/>
                <w:b/>
                <w:bCs/>
              </w:rPr>
              <w:t>TRƯỜNG</w:t>
            </w:r>
            <w:r w:rsidRPr="00706AA5">
              <w:rPr>
                <w:rFonts w:eastAsia="Calibri"/>
                <w:b/>
                <w:bCs/>
                <w:lang w:val="vi-VN"/>
              </w:rPr>
              <w:t xml:space="preserve">: </w:t>
            </w:r>
            <w:r w:rsidRPr="00706AA5">
              <w:rPr>
                <w:rFonts w:eastAsia="Calibri"/>
                <w:lang w:val="vi-VN"/>
              </w:rPr>
              <w:t>THCS</w:t>
            </w:r>
            <w:r w:rsidRPr="00706AA5">
              <w:rPr>
                <w:rFonts w:eastAsia="Calibri"/>
              </w:rPr>
              <w:t xml:space="preserve"> </w:t>
            </w:r>
            <w:r w:rsidR="009A0A3E">
              <w:rPr>
                <w:rFonts w:eastAsia="Calibri"/>
              </w:rPr>
              <w:t>NGUYỄN DU</w:t>
            </w:r>
          </w:p>
          <w:p w:rsidR="00241454" w:rsidRPr="00706AA5" w:rsidRDefault="00241454" w:rsidP="003A5BD6">
            <w:pPr>
              <w:jc w:val="center"/>
              <w:rPr>
                <w:rFonts w:eastAsia="Calibri"/>
              </w:rPr>
            </w:pPr>
            <w:r w:rsidRPr="00706AA5">
              <w:rPr>
                <w:rFonts w:eastAsia="Calibri"/>
                <w:b/>
                <w:bCs/>
                <w:noProof/>
              </w:rPr>
              <mc:AlternateContent>
                <mc:Choice Requires="wps">
                  <w:drawing>
                    <wp:anchor distT="0" distB="0" distL="114300" distR="114300" simplePos="0" relativeHeight="251660288" behindDoc="0" locked="0" layoutInCell="1" allowOverlap="1" wp14:anchorId="0E31D587" wp14:editId="28D956F0">
                      <wp:simplePos x="0" y="0"/>
                      <wp:positionH relativeFrom="column">
                        <wp:posOffset>1395731</wp:posOffset>
                      </wp:positionH>
                      <wp:positionV relativeFrom="paragraph">
                        <wp:posOffset>189230</wp:posOffset>
                      </wp:positionV>
                      <wp:extent cx="111760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11176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9pt,14.9pt" to="197.9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" strokecolor="windowText" strokeweight=".5pt">
                      <v:stroke joinstyle="miter"/>
                    </v:line>
                  </w:pict>
                </mc:Fallback>
              </mc:AlternateContent>
            </w:r>
            <w:r w:rsidRPr="00706AA5">
              <w:rPr>
                <w:rFonts w:eastAsia="Calibri"/>
                <w:b/>
                <w:bCs/>
                <w:lang w:val="vi-VN"/>
              </w:rPr>
              <w:t xml:space="preserve">TỔ: </w:t>
            </w:r>
            <w:r w:rsidRPr="00706AA5">
              <w:rPr>
                <w:rFonts w:eastAsia="Calibri"/>
                <w:b/>
                <w:lang w:val="vi-VN"/>
              </w:rPr>
              <w:t>LÝ</w:t>
            </w:r>
            <w:r w:rsidRPr="00706AA5">
              <w:rPr>
                <w:rFonts w:eastAsia="Calibri"/>
                <w:b/>
              </w:rPr>
              <w:t>-HÓA-SINH</w:t>
            </w:r>
            <w:r w:rsidR="009A0A3E">
              <w:rPr>
                <w:rFonts w:eastAsia="Calibri"/>
                <w:b/>
              </w:rPr>
              <w:t>-THỂ DỤC</w:t>
            </w:r>
            <w:bookmarkStart w:id="0" w:name="_GoBack"/>
            <w:bookmarkEnd w:id="0"/>
          </w:p>
          <w:p w:rsidR="00241454" w:rsidRPr="00706AA5" w:rsidRDefault="00241454" w:rsidP="003A5BD6">
            <w:pPr>
              <w:rPr>
                <w:rFonts w:eastAsia="Calibri"/>
                <w:b/>
                <w:bCs/>
                <w:lang w:val="vi-VN"/>
              </w:rPr>
            </w:pPr>
          </w:p>
        </w:tc>
        <w:tc>
          <w:tcPr>
            <w:tcW w:w="8046" w:type="dxa"/>
          </w:tcPr>
          <w:p w:rsidR="00241454" w:rsidRPr="00706AA5" w:rsidRDefault="00241454" w:rsidP="003A5BD6">
            <w:pPr>
              <w:rPr>
                <w:rFonts w:eastAsia="Calibri"/>
                <w:b/>
                <w:bCs/>
                <w:lang w:val="vi-VN"/>
              </w:rPr>
            </w:pPr>
            <w:r w:rsidRPr="00706AA5">
              <w:rPr>
                <w:rFonts w:eastAsia="Calibri"/>
                <w:b/>
                <w:bCs/>
                <w:lang w:val="vi-VN"/>
              </w:rPr>
              <w:t xml:space="preserve">         CỘNG HÒA XÃ HỘI CHỦ NGHĨA VIỆT NAM</w:t>
            </w:r>
          </w:p>
          <w:p w:rsidR="00241454" w:rsidRPr="00706AA5" w:rsidRDefault="00241454" w:rsidP="003A5BD6">
            <w:pPr>
              <w:rPr>
                <w:rFonts w:eastAsia="Calibri"/>
                <w:b/>
                <w:bCs/>
                <w:lang w:val="vi-VN"/>
              </w:rPr>
            </w:pPr>
            <w:r w:rsidRPr="00706AA5">
              <w:rPr>
                <w:rFonts w:eastAsia="Calibri"/>
                <w:noProof/>
              </w:rPr>
              <mc:AlternateContent>
                <mc:Choice Requires="wps">
                  <w:drawing>
                    <wp:anchor distT="0" distB="0" distL="114300" distR="114300" simplePos="0" relativeHeight="251659264" behindDoc="0" locked="0" layoutInCell="1" allowOverlap="1" wp14:anchorId="34E90630" wp14:editId="6A9F2079">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" strokecolor="windowText" strokeweight=".5pt">
                      <v:stroke joinstyle="miter"/>
                    </v:line>
                  </w:pict>
                </mc:Fallback>
              </mc:AlternateContent>
            </w:r>
            <w:r w:rsidRPr="00706AA5">
              <w:rPr>
                <w:rFonts w:eastAsia="Calibri"/>
                <w:b/>
                <w:bCs/>
                <w:lang w:val="vi-VN"/>
              </w:rPr>
              <w:t xml:space="preserve">                           Độc lập - Tự do - Hạnh phúc</w:t>
            </w:r>
          </w:p>
        </w:tc>
      </w:tr>
    </w:tbl>
    <w:p w:rsidR="00241454" w:rsidRPr="00706AA5" w:rsidRDefault="00241454" w:rsidP="00241454">
      <w:pPr>
        <w:spacing w:before="120" w:after="120" w:line="240" w:lineRule="auto"/>
        <w:jc w:val="center"/>
        <w:rPr>
          <w:rFonts w:ascii="Times New Roman" w:eastAsia="Calibri" w:hAnsi="Times New Roman" w:cs="Times New Roman"/>
          <w:b/>
          <w:bCs/>
          <w:color w:val="000000"/>
          <w:sz w:val="28"/>
          <w:szCs w:val="18"/>
        </w:rPr>
      </w:pPr>
      <w:r w:rsidRPr="00706AA5">
        <w:rPr>
          <w:rFonts w:ascii="Times New Roman" w:eastAsia="Calibri" w:hAnsi="Times New Roman" w:cs="Times New Roman"/>
          <w:b/>
          <w:bCs/>
          <w:color w:val="000000"/>
          <w:sz w:val="28"/>
          <w:szCs w:val="18"/>
          <w:lang w:val="vi-VN"/>
        </w:rPr>
        <w:t>MÔN HỌ</w:t>
      </w:r>
      <w:r w:rsidR="005B3A65">
        <w:rPr>
          <w:rFonts w:ascii="Times New Roman" w:eastAsia="Calibri" w:hAnsi="Times New Roman" w:cs="Times New Roman"/>
          <w:b/>
          <w:bCs/>
          <w:color w:val="000000"/>
          <w:sz w:val="28"/>
          <w:szCs w:val="18"/>
        </w:rPr>
        <w:t>C:</w:t>
      </w:r>
      <w:r w:rsidRPr="00706AA5">
        <w:rPr>
          <w:rFonts w:ascii="Times New Roman" w:eastAsia="Calibri" w:hAnsi="Times New Roman" w:cs="Times New Roman"/>
          <w:b/>
          <w:bCs/>
          <w:color w:val="000000"/>
          <w:sz w:val="28"/>
          <w:szCs w:val="18"/>
          <w:lang w:val="vi-VN"/>
        </w:rPr>
        <w:t xml:space="preserve"> </w:t>
      </w:r>
      <w:r>
        <w:rPr>
          <w:rFonts w:ascii="Times New Roman" w:eastAsia="Calibri" w:hAnsi="Times New Roman" w:cs="Times New Roman"/>
          <w:b/>
          <w:bCs/>
          <w:color w:val="000000"/>
          <w:sz w:val="28"/>
          <w:szCs w:val="18"/>
        </w:rPr>
        <w:t>SINH HỌC -</w:t>
      </w:r>
      <w:r w:rsidRPr="00706AA5">
        <w:rPr>
          <w:rFonts w:ascii="Times New Roman" w:eastAsia="Calibri" w:hAnsi="Times New Roman" w:cs="Times New Roman"/>
          <w:b/>
          <w:bCs/>
          <w:color w:val="000000"/>
          <w:sz w:val="28"/>
          <w:szCs w:val="18"/>
          <w:lang w:val="vi-VN"/>
        </w:rPr>
        <w:t xml:space="preserve"> KHỐI LỚP</w:t>
      </w:r>
      <w:r>
        <w:rPr>
          <w:rFonts w:ascii="Times New Roman" w:eastAsia="Calibri" w:hAnsi="Times New Roman" w:cs="Times New Roman"/>
          <w:b/>
          <w:bCs/>
          <w:color w:val="000000"/>
          <w:sz w:val="28"/>
          <w:szCs w:val="18"/>
        </w:rPr>
        <w:t>: 6</w:t>
      </w:r>
    </w:p>
    <w:p w:rsidR="00241454" w:rsidRPr="00706AA5" w:rsidRDefault="00241454" w:rsidP="00241454">
      <w:pPr>
        <w:spacing w:before="120" w:after="120" w:line="240" w:lineRule="auto"/>
        <w:jc w:val="center"/>
        <w:rPr>
          <w:rFonts w:ascii="Times New Roman" w:eastAsia="Calibri" w:hAnsi="Times New Roman" w:cs="Times New Roman"/>
          <w:color w:val="000000"/>
          <w:sz w:val="28"/>
          <w:szCs w:val="18"/>
          <w:lang w:val="vi-VN"/>
        </w:rPr>
      </w:pPr>
      <w:r w:rsidRPr="00706AA5">
        <w:rPr>
          <w:rFonts w:ascii="Times New Roman" w:eastAsia="Calibri" w:hAnsi="Times New Roman" w:cs="Times New Roman"/>
          <w:color w:val="000000"/>
          <w:sz w:val="28"/>
          <w:szCs w:val="18"/>
          <w:lang w:val="vi-VN"/>
        </w:rPr>
        <w:t>(Năm học 20</w:t>
      </w:r>
      <w:r w:rsidRPr="00706AA5">
        <w:rPr>
          <w:rFonts w:ascii="Times New Roman" w:eastAsia="Calibri" w:hAnsi="Times New Roman" w:cs="Times New Roman"/>
          <w:color w:val="000000"/>
          <w:sz w:val="28"/>
          <w:szCs w:val="18"/>
        </w:rPr>
        <w:t>21</w:t>
      </w:r>
      <w:r>
        <w:rPr>
          <w:rFonts w:ascii="Times New Roman" w:eastAsia="Calibri" w:hAnsi="Times New Roman" w:cs="Times New Roman"/>
          <w:color w:val="000000"/>
          <w:sz w:val="28"/>
          <w:szCs w:val="18"/>
          <w:lang w:val="vi-VN"/>
        </w:rPr>
        <w:t xml:space="preserve"> </w:t>
      </w:r>
      <w:r w:rsidRPr="00706AA5">
        <w:rPr>
          <w:rFonts w:ascii="Times New Roman" w:eastAsia="Calibri" w:hAnsi="Times New Roman" w:cs="Times New Roman"/>
          <w:color w:val="000000"/>
          <w:sz w:val="28"/>
          <w:szCs w:val="18"/>
          <w:lang w:val="vi-VN"/>
        </w:rPr>
        <w:t>- 20</w:t>
      </w:r>
      <w:r w:rsidRPr="00706AA5">
        <w:rPr>
          <w:rFonts w:ascii="Times New Roman" w:eastAsia="Calibri" w:hAnsi="Times New Roman" w:cs="Times New Roman"/>
          <w:color w:val="000000"/>
          <w:sz w:val="28"/>
          <w:szCs w:val="18"/>
        </w:rPr>
        <w:t>22</w:t>
      </w:r>
      <w:r w:rsidRPr="00706AA5">
        <w:rPr>
          <w:rFonts w:ascii="Times New Roman" w:eastAsia="Calibri" w:hAnsi="Times New Roman" w:cs="Times New Roman"/>
          <w:color w:val="000000"/>
          <w:sz w:val="28"/>
          <w:szCs w:val="18"/>
          <w:lang w:val="vi-VN"/>
        </w:rPr>
        <w:t>)</w:t>
      </w:r>
    </w:p>
    <w:p w:rsidR="00241454" w:rsidRDefault="00241454" w:rsidP="00241454">
      <w:pPr>
        <w:spacing w:before="120" w:after="120" w:line="240" w:lineRule="auto"/>
        <w:ind w:firstLine="567"/>
        <w:jc w:val="both"/>
        <w:rPr>
          <w:rFonts w:ascii="Times New Roman" w:eastAsia="Calibri" w:hAnsi="Times New Roman" w:cs="Times New Roman"/>
          <w:b/>
          <w:bCs/>
          <w:color w:val="000000"/>
          <w:sz w:val="28"/>
          <w:szCs w:val="18"/>
          <w:lang w:val="vi-VN"/>
        </w:rPr>
      </w:pPr>
    </w:p>
    <w:p w:rsidR="00241454" w:rsidRDefault="00241454" w:rsidP="00241454">
      <w:pPr>
        <w:spacing w:before="120" w:after="120" w:line="240" w:lineRule="auto"/>
        <w:ind w:firstLine="567"/>
        <w:jc w:val="both"/>
        <w:rPr>
          <w:rFonts w:ascii="Times New Roman" w:eastAsia="Calibri" w:hAnsi="Times New Roman" w:cs="Times New Roman"/>
          <w:i/>
          <w:iCs/>
          <w:color w:val="000000"/>
          <w:sz w:val="28"/>
          <w:szCs w:val="18"/>
          <w:lang w:val="vi-VN"/>
        </w:rPr>
      </w:pPr>
      <w:r w:rsidRPr="00706AA5">
        <w:rPr>
          <w:rFonts w:ascii="Times New Roman" w:eastAsia="Calibri" w:hAnsi="Times New Roman" w:cs="Times New Roman"/>
          <w:b/>
          <w:bCs/>
          <w:color w:val="000000"/>
          <w:sz w:val="28"/>
          <w:szCs w:val="18"/>
          <w:lang w:val="vi-VN"/>
        </w:rPr>
        <w:t>1.3. Thiết bị dạy học:</w:t>
      </w:r>
      <w:r w:rsidRPr="00706AA5">
        <w:rPr>
          <w:rFonts w:ascii="Times New Roman" w:eastAsia="Calibri" w:hAnsi="Times New Roman" w:cs="Times New Roman"/>
          <w:color w:val="000000"/>
          <w:sz w:val="28"/>
          <w:szCs w:val="18"/>
          <w:lang w:val="vi-VN"/>
        </w:rPr>
        <w:t xml:space="preserve"> </w:t>
      </w:r>
      <w:r w:rsidRPr="00706AA5">
        <w:rPr>
          <w:rFonts w:ascii="Times New Roman" w:eastAsia="Calibri" w:hAnsi="Times New Roman" w:cs="Times New Roman"/>
          <w:i/>
          <w:iCs/>
          <w:color w:val="000000"/>
          <w:sz w:val="28"/>
          <w:szCs w:val="18"/>
          <w:lang w:val="vi-VN"/>
        </w:rPr>
        <w:t>(Trình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p w:rsidR="005E29ED" w:rsidRPr="005E29ED" w:rsidRDefault="005E29ED" w:rsidP="005E29ED">
      <w:pPr>
        <w:spacing w:before="120" w:after="120" w:line="240" w:lineRule="auto"/>
        <w:jc w:val="center"/>
        <w:rPr>
          <w:rFonts w:ascii="Times New Roman" w:eastAsia="Calibri" w:hAnsi="Times New Roman" w:cs="Times New Roman"/>
          <w:b/>
          <w:bCs/>
          <w:color w:val="000000"/>
          <w:sz w:val="28"/>
          <w:szCs w:val="18"/>
        </w:rPr>
      </w:pPr>
      <w:r w:rsidRPr="005E29ED">
        <w:rPr>
          <w:rFonts w:ascii="Times New Roman" w:eastAsia="Calibri" w:hAnsi="Times New Roman" w:cs="Times New Roman"/>
          <w:b/>
          <w:bCs/>
          <w:color w:val="000000"/>
          <w:sz w:val="28"/>
          <w:szCs w:val="18"/>
        </w:rPr>
        <w:t>Môn Sinh học 6</w:t>
      </w:r>
    </w:p>
    <w:tbl>
      <w:tblPr>
        <w:tblStyle w:val="TableGrid2"/>
        <w:tblW w:w="0" w:type="auto"/>
        <w:tblInd w:w="562" w:type="dxa"/>
        <w:tblLook w:val="04A0" w:firstRow="1" w:lastRow="0" w:firstColumn="1" w:lastColumn="0" w:noHBand="0" w:noVBand="1"/>
      </w:tblPr>
      <w:tblGrid>
        <w:gridCol w:w="833"/>
        <w:gridCol w:w="2744"/>
        <w:gridCol w:w="1558"/>
        <w:gridCol w:w="4747"/>
        <w:gridCol w:w="2506"/>
      </w:tblGrid>
      <w:tr w:rsidR="005E29ED" w:rsidRPr="005E29ED" w:rsidTr="003A5BD6">
        <w:tc>
          <w:tcPr>
            <w:tcW w:w="833" w:type="dxa"/>
          </w:tcPr>
          <w:p w:rsidR="005E29ED" w:rsidRPr="005E29ED" w:rsidRDefault="005E29ED" w:rsidP="005E29ED">
            <w:pPr>
              <w:jc w:val="center"/>
              <w:rPr>
                <w:rFonts w:eastAsia="Calibri"/>
                <w:b/>
                <w:szCs w:val="28"/>
                <w:lang w:val="vi-VN"/>
              </w:rPr>
            </w:pPr>
            <w:r w:rsidRPr="005E29ED">
              <w:rPr>
                <w:rFonts w:eastAsia="Calibri"/>
                <w:b/>
                <w:szCs w:val="28"/>
                <w:lang w:val="vi-VN"/>
              </w:rPr>
              <w:t>STT</w:t>
            </w:r>
          </w:p>
        </w:tc>
        <w:tc>
          <w:tcPr>
            <w:tcW w:w="2744" w:type="dxa"/>
            <w:vAlign w:val="center"/>
          </w:tcPr>
          <w:p w:rsidR="005E29ED" w:rsidRPr="005E29ED" w:rsidRDefault="005E29ED" w:rsidP="005E29ED">
            <w:pPr>
              <w:jc w:val="center"/>
              <w:rPr>
                <w:rFonts w:eastAsia="Calibri"/>
                <w:b/>
                <w:szCs w:val="28"/>
              </w:rPr>
            </w:pPr>
            <w:r w:rsidRPr="005E29ED">
              <w:rPr>
                <w:rFonts w:eastAsia="Calibri"/>
                <w:b/>
                <w:szCs w:val="28"/>
              </w:rPr>
              <w:t>T</w:t>
            </w:r>
            <w:r w:rsidRPr="005E29ED">
              <w:rPr>
                <w:rFonts w:eastAsia="Calibri"/>
                <w:b/>
                <w:szCs w:val="28"/>
                <w:lang w:val="vi-VN"/>
              </w:rPr>
              <w:t>hiết bị dạy học</w:t>
            </w:r>
          </w:p>
        </w:tc>
        <w:tc>
          <w:tcPr>
            <w:tcW w:w="1558" w:type="dxa"/>
            <w:vAlign w:val="center"/>
          </w:tcPr>
          <w:p w:rsidR="005E29ED" w:rsidRPr="005E29ED" w:rsidRDefault="005E29ED" w:rsidP="005E29ED">
            <w:pPr>
              <w:jc w:val="center"/>
              <w:rPr>
                <w:rFonts w:eastAsia="Calibri"/>
                <w:b/>
                <w:szCs w:val="28"/>
                <w:lang w:val="vi-VN"/>
              </w:rPr>
            </w:pPr>
            <w:r w:rsidRPr="005E29ED">
              <w:rPr>
                <w:rFonts w:eastAsia="Calibri"/>
                <w:b/>
                <w:szCs w:val="28"/>
                <w:lang w:val="vi-VN"/>
              </w:rPr>
              <w:t>Số lượng</w:t>
            </w:r>
          </w:p>
        </w:tc>
        <w:tc>
          <w:tcPr>
            <w:tcW w:w="4747" w:type="dxa"/>
            <w:vAlign w:val="center"/>
          </w:tcPr>
          <w:p w:rsidR="005E29ED" w:rsidRPr="005E29ED" w:rsidRDefault="005E29ED" w:rsidP="005E29ED">
            <w:pPr>
              <w:jc w:val="center"/>
              <w:rPr>
                <w:rFonts w:eastAsia="Calibri"/>
                <w:b/>
                <w:szCs w:val="28"/>
                <w:lang w:val="vi-VN"/>
              </w:rPr>
            </w:pPr>
            <w:r w:rsidRPr="005E29ED">
              <w:rPr>
                <w:rFonts w:eastAsia="Calibri"/>
                <w:b/>
                <w:szCs w:val="28"/>
                <w:lang w:val="vi-VN"/>
              </w:rPr>
              <w:t>Các bài thí nghiệm/thực hành</w:t>
            </w:r>
          </w:p>
        </w:tc>
        <w:tc>
          <w:tcPr>
            <w:tcW w:w="2506" w:type="dxa"/>
          </w:tcPr>
          <w:p w:rsidR="005E29ED" w:rsidRPr="005E29ED" w:rsidRDefault="005E29ED" w:rsidP="005E29ED">
            <w:pPr>
              <w:jc w:val="center"/>
              <w:rPr>
                <w:rFonts w:eastAsia="Calibri"/>
                <w:b/>
                <w:szCs w:val="28"/>
                <w:lang w:val="vi-VN"/>
              </w:rPr>
            </w:pPr>
            <w:r w:rsidRPr="005E29ED">
              <w:rPr>
                <w:rFonts w:eastAsia="Calibri"/>
                <w:b/>
                <w:szCs w:val="28"/>
                <w:lang w:val="vi-VN"/>
              </w:rPr>
              <w:t>Ghi chú</w:t>
            </w:r>
          </w:p>
        </w:tc>
      </w:tr>
      <w:tr w:rsidR="005E29ED" w:rsidRPr="005E29ED" w:rsidTr="003A5BD6">
        <w:tc>
          <w:tcPr>
            <w:tcW w:w="833" w:type="dxa"/>
          </w:tcPr>
          <w:p w:rsidR="005E29ED" w:rsidRPr="005E29ED" w:rsidRDefault="005E29ED" w:rsidP="005E29ED">
            <w:pPr>
              <w:jc w:val="center"/>
              <w:rPr>
                <w:rFonts w:eastAsia="Calibri"/>
                <w:szCs w:val="28"/>
                <w:lang w:val="vi-VN"/>
              </w:rPr>
            </w:pPr>
            <w:r w:rsidRPr="005E29ED">
              <w:rPr>
                <w:rFonts w:eastAsia="Calibri"/>
                <w:szCs w:val="28"/>
                <w:lang w:val="vi-VN"/>
              </w:rPr>
              <w:t>1</w:t>
            </w:r>
          </w:p>
        </w:tc>
        <w:tc>
          <w:tcPr>
            <w:tcW w:w="2744" w:type="dxa"/>
            <w:vMerge w:val="restart"/>
            <w:vAlign w:val="center"/>
          </w:tcPr>
          <w:p w:rsidR="005E29ED" w:rsidRPr="005E29ED" w:rsidRDefault="005E29ED" w:rsidP="005E29ED">
            <w:pPr>
              <w:tabs>
                <w:tab w:val="left" w:pos="146"/>
                <w:tab w:val="left" w:pos="709"/>
              </w:tabs>
              <w:jc w:val="both"/>
              <w:rPr>
                <w:rFonts w:eastAsia="Arial"/>
                <w:szCs w:val="28"/>
              </w:rPr>
            </w:pPr>
            <w:r w:rsidRPr="005E29ED">
              <w:rPr>
                <w:rFonts w:eastAsia="Arial"/>
                <w:szCs w:val="28"/>
              </w:rPr>
              <w:t>Nam châm</w:t>
            </w:r>
          </w:p>
          <w:p w:rsidR="005E29ED" w:rsidRPr="005E29ED" w:rsidRDefault="005E29ED" w:rsidP="005E29ED">
            <w:pPr>
              <w:jc w:val="both"/>
              <w:rPr>
                <w:rFonts w:eastAsia="Calibri"/>
                <w:szCs w:val="28"/>
              </w:rPr>
            </w:pPr>
            <w:r w:rsidRPr="005E29ED">
              <w:rPr>
                <w:rFonts w:eastAsia="Arial"/>
                <w:szCs w:val="28"/>
              </w:rPr>
              <w:t>Giấy quỳ tím</w:t>
            </w:r>
          </w:p>
          <w:p w:rsidR="005E29ED" w:rsidRPr="005E29ED" w:rsidRDefault="005E29ED" w:rsidP="005E29ED">
            <w:pPr>
              <w:jc w:val="both"/>
              <w:rPr>
                <w:rFonts w:eastAsia="Calibri"/>
                <w:szCs w:val="28"/>
              </w:rPr>
            </w:pPr>
            <w:r w:rsidRPr="005E29ED">
              <w:rPr>
                <w:rFonts w:eastAsia="Arial"/>
                <w:szCs w:val="28"/>
              </w:rPr>
              <w:t>Kẹp ống nghiệm</w:t>
            </w:r>
          </w:p>
          <w:p w:rsidR="005E29ED" w:rsidRPr="005E29ED" w:rsidRDefault="005E29ED" w:rsidP="005E29ED">
            <w:pPr>
              <w:jc w:val="both"/>
              <w:rPr>
                <w:rFonts w:eastAsia="Calibri"/>
                <w:szCs w:val="28"/>
              </w:rPr>
            </w:pPr>
            <w:r w:rsidRPr="005E29ED">
              <w:rPr>
                <w:rFonts w:eastAsia="Arial"/>
                <w:szCs w:val="28"/>
              </w:rPr>
              <w:t>Ống nghiệm</w:t>
            </w:r>
          </w:p>
          <w:p w:rsidR="005E29ED" w:rsidRPr="005E29ED" w:rsidRDefault="005E29ED" w:rsidP="005E29ED">
            <w:pPr>
              <w:jc w:val="both"/>
              <w:rPr>
                <w:rFonts w:eastAsia="Calibri"/>
                <w:szCs w:val="28"/>
              </w:rPr>
            </w:pPr>
            <w:r w:rsidRPr="005E29ED">
              <w:rPr>
                <w:rFonts w:eastAsia="Arial"/>
                <w:szCs w:val="28"/>
              </w:rPr>
              <w:t>Đũa thủy tinh</w:t>
            </w:r>
          </w:p>
          <w:p w:rsidR="005E29ED" w:rsidRPr="005E29ED" w:rsidRDefault="005E29ED" w:rsidP="005E29ED">
            <w:pPr>
              <w:jc w:val="both"/>
              <w:rPr>
                <w:rFonts w:eastAsia="Calibri"/>
                <w:szCs w:val="28"/>
              </w:rPr>
            </w:pPr>
            <w:r w:rsidRPr="005E29ED">
              <w:rPr>
                <w:rFonts w:eastAsia="Arial"/>
                <w:szCs w:val="28"/>
              </w:rPr>
              <w:t>Cốc thủy tinh đựng nước</w:t>
            </w:r>
          </w:p>
          <w:p w:rsidR="005E29ED" w:rsidRPr="005E29ED" w:rsidRDefault="005E29ED" w:rsidP="005E29ED">
            <w:pPr>
              <w:jc w:val="both"/>
              <w:rPr>
                <w:rFonts w:eastAsia="Arial"/>
                <w:szCs w:val="28"/>
              </w:rPr>
            </w:pPr>
            <w:r w:rsidRPr="005E29ED">
              <w:rPr>
                <w:rFonts w:eastAsia="Calibri"/>
                <w:szCs w:val="28"/>
              </w:rPr>
              <w:t>Kính lúp</w:t>
            </w:r>
          </w:p>
        </w:tc>
        <w:tc>
          <w:tcPr>
            <w:tcW w:w="1558" w:type="dxa"/>
            <w:vAlign w:val="center"/>
          </w:tcPr>
          <w:p w:rsidR="005E29ED" w:rsidRPr="005E29ED" w:rsidRDefault="005E29ED" w:rsidP="005E29ED">
            <w:pPr>
              <w:jc w:val="center"/>
              <w:rPr>
                <w:rFonts w:eastAsia="Calibri"/>
                <w:szCs w:val="28"/>
              </w:rPr>
            </w:pPr>
            <w:r w:rsidRPr="005E29ED">
              <w:rPr>
                <w:rFonts w:eastAsia="Calibri"/>
                <w:szCs w:val="28"/>
              </w:rPr>
              <w:t>8</w:t>
            </w:r>
          </w:p>
        </w:tc>
        <w:tc>
          <w:tcPr>
            <w:tcW w:w="4747" w:type="dxa"/>
            <w:vMerge w:val="restart"/>
            <w:vAlign w:val="center"/>
          </w:tcPr>
          <w:p w:rsidR="005E29ED" w:rsidRPr="005E29ED" w:rsidRDefault="005E29ED" w:rsidP="005E29ED">
            <w:pPr>
              <w:jc w:val="both"/>
              <w:rPr>
                <w:rFonts w:eastAsia="Calibri"/>
                <w:szCs w:val="28"/>
                <w:lang w:val="vi-VN"/>
              </w:rPr>
            </w:pPr>
            <w:r w:rsidRPr="005E29ED">
              <w:rPr>
                <w:rFonts w:eastAsia="Calibri"/>
                <w:szCs w:val="28"/>
              </w:rPr>
              <w:t>Bài 1. Giới thiệu về Khoa học tự nhiên</w:t>
            </w:r>
          </w:p>
        </w:tc>
        <w:tc>
          <w:tcPr>
            <w:tcW w:w="2506" w:type="dxa"/>
          </w:tcPr>
          <w:p w:rsidR="005E29ED" w:rsidRPr="005E29ED" w:rsidRDefault="005E29ED" w:rsidP="005E29ED">
            <w:pPr>
              <w:jc w:val="both"/>
              <w:rPr>
                <w:rFonts w:eastAsia="Calibri"/>
                <w:szCs w:val="28"/>
                <w:lang w:val="vi-VN"/>
              </w:rPr>
            </w:pPr>
          </w:p>
        </w:tc>
      </w:tr>
      <w:tr w:rsidR="005E29ED" w:rsidRPr="005E29ED" w:rsidTr="003A5BD6">
        <w:tc>
          <w:tcPr>
            <w:tcW w:w="833" w:type="dxa"/>
          </w:tcPr>
          <w:p w:rsidR="005E29ED" w:rsidRPr="005E29ED" w:rsidRDefault="005E29ED" w:rsidP="005E29ED">
            <w:pPr>
              <w:jc w:val="center"/>
              <w:rPr>
                <w:rFonts w:eastAsia="Calibri"/>
                <w:szCs w:val="28"/>
                <w:lang w:val="vi-VN"/>
              </w:rPr>
            </w:pPr>
            <w:r w:rsidRPr="005E29ED">
              <w:rPr>
                <w:rFonts w:eastAsia="Calibri"/>
                <w:szCs w:val="28"/>
                <w:lang w:val="vi-VN"/>
              </w:rPr>
              <w:t>2</w:t>
            </w:r>
          </w:p>
        </w:tc>
        <w:tc>
          <w:tcPr>
            <w:tcW w:w="2744" w:type="dxa"/>
            <w:vMerge/>
            <w:vAlign w:val="center"/>
          </w:tcPr>
          <w:p w:rsidR="005E29ED" w:rsidRPr="005E29ED" w:rsidRDefault="005E29ED" w:rsidP="005E29ED">
            <w:pPr>
              <w:jc w:val="both"/>
              <w:rPr>
                <w:rFonts w:eastAsia="Calibri"/>
                <w:szCs w:val="28"/>
              </w:rPr>
            </w:pPr>
          </w:p>
        </w:tc>
        <w:tc>
          <w:tcPr>
            <w:tcW w:w="1558" w:type="dxa"/>
            <w:vAlign w:val="center"/>
          </w:tcPr>
          <w:p w:rsidR="005E29ED" w:rsidRPr="005E29ED" w:rsidRDefault="005E29ED" w:rsidP="005E29ED">
            <w:pPr>
              <w:jc w:val="center"/>
              <w:rPr>
                <w:rFonts w:eastAsia="Calibri"/>
                <w:szCs w:val="28"/>
              </w:rPr>
            </w:pPr>
            <w:r w:rsidRPr="005E29ED">
              <w:rPr>
                <w:rFonts w:eastAsia="Calibri"/>
                <w:szCs w:val="28"/>
              </w:rPr>
              <w:t>1</w:t>
            </w:r>
          </w:p>
        </w:tc>
        <w:tc>
          <w:tcPr>
            <w:tcW w:w="4747" w:type="dxa"/>
            <w:vMerge/>
            <w:vAlign w:val="center"/>
          </w:tcPr>
          <w:p w:rsidR="005E29ED" w:rsidRPr="005E29ED" w:rsidRDefault="005E29ED" w:rsidP="005E29ED">
            <w:pPr>
              <w:jc w:val="both"/>
              <w:rPr>
                <w:rFonts w:eastAsia="Calibri"/>
                <w:szCs w:val="28"/>
                <w:lang w:val="vi-VN"/>
              </w:rPr>
            </w:pPr>
          </w:p>
        </w:tc>
        <w:tc>
          <w:tcPr>
            <w:tcW w:w="2506" w:type="dxa"/>
          </w:tcPr>
          <w:p w:rsidR="005E29ED" w:rsidRPr="005E29ED" w:rsidRDefault="005E29ED" w:rsidP="005E29ED">
            <w:pPr>
              <w:jc w:val="both"/>
              <w:rPr>
                <w:rFonts w:eastAsia="Calibri"/>
                <w:szCs w:val="28"/>
                <w:lang w:val="vi-VN"/>
              </w:rPr>
            </w:pPr>
          </w:p>
        </w:tc>
      </w:tr>
      <w:tr w:rsidR="005E29ED" w:rsidRPr="005E29ED" w:rsidTr="003A5BD6">
        <w:tc>
          <w:tcPr>
            <w:tcW w:w="833" w:type="dxa"/>
          </w:tcPr>
          <w:p w:rsidR="005E29ED" w:rsidRPr="005E29ED" w:rsidRDefault="005E29ED" w:rsidP="005E29ED">
            <w:pPr>
              <w:jc w:val="center"/>
              <w:rPr>
                <w:rFonts w:eastAsia="Calibri"/>
                <w:szCs w:val="28"/>
              </w:rPr>
            </w:pPr>
            <w:r w:rsidRPr="005E29ED">
              <w:rPr>
                <w:rFonts w:eastAsia="Calibri"/>
                <w:szCs w:val="28"/>
              </w:rPr>
              <w:t>3</w:t>
            </w:r>
          </w:p>
        </w:tc>
        <w:tc>
          <w:tcPr>
            <w:tcW w:w="2744" w:type="dxa"/>
            <w:vMerge/>
            <w:vAlign w:val="center"/>
          </w:tcPr>
          <w:p w:rsidR="005E29ED" w:rsidRPr="005E29ED" w:rsidRDefault="005E29ED" w:rsidP="005E29ED">
            <w:pPr>
              <w:jc w:val="both"/>
              <w:rPr>
                <w:rFonts w:eastAsia="Calibri"/>
                <w:szCs w:val="28"/>
              </w:rPr>
            </w:pPr>
          </w:p>
        </w:tc>
        <w:tc>
          <w:tcPr>
            <w:tcW w:w="1558" w:type="dxa"/>
            <w:vAlign w:val="center"/>
          </w:tcPr>
          <w:p w:rsidR="005E29ED" w:rsidRPr="005E29ED" w:rsidRDefault="005E29ED" w:rsidP="005E29ED">
            <w:pPr>
              <w:jc w:val="center"/>
              <w:rPr>
                <w:rFonts w:eastAsia="Calibri"/>
                <w:szCs w:val="28"/>
              </w:rPr>
            </w:pPr>
            <w:r w:rsidRPr="005E29ED">
              <w:rPr>
                <w:rFonts w:eastAsia="Calibri"/>
                <w:szCs w:val="28"/>
              </w:rPr>
              <w:t>6</w:t>
            </w:r>
          </w:p>
        </w:tc>
        <w:tc>
          <w:tcPr>
            <w:tcW w:w="4747" w:type="dxa"/>
            <w:vMerge/>
            <w:vAlign w:val="center"/>
          </w:tcPr>
          <w:p w:rsidR="005E29ED" w:rsidRPr="005E29ED" w:rsidRDefault="005E29ED" w:rsidP="005E29ED">
            <w:pPr>
              <w:jc w:val="both"/>
              <w:rPr>
                <w:rFonts w:eastAsia="Calibri"/>
                <w:szCs w:val="28"/>
                <w:lang w:val="vi-VN"/>
              </w:rPr>
            </w:pPr>
          </w:p>
        </w:tc>
        <w:tc>
          <w:tcPr>
            <w:tcW w:w="2506" w:type="dxa"/>
          </w:tcPr>
          <w:p w:rsidR="005E29ED" w:rsidRPr="005E29ED" w:rsidRDefault="005E29ED" w:rsidP="005E29ED">
            <w:pPr>
              <w:jc w:val="both"/>
              <w:rPr>
                <w:rFonts w:eastAsia="Calibri"/>
                <w:szCs w:val="28"/>
                <w:lang w:val="vi-VN"/>
              </w:rPr>
            </w:pPr>
          </w:p>
        </w:tc>
      </w:tr>
      <w:tr w:rsidR="005E29ED" w:rsidRPr="005E29ED" w:rsidTr="003A5BD6">
        <w:tc>
          <w:tcPr>
            <w:tcW w:w="833" w:type="dxa"/>
          </w:tcPr>
          <w:p w:rsidR="005E29ED" w:rsidRPr="005E29ED" w:rsidRDefault="005E29ED" w:rsidP="005E29ED">
            <w:pPr>
              <w:jc w:val="center"/>
              <w:rPr>
                <w:rFonts w:eastAsia="Calibri"/>
                <w:szCs w:val="28"/>
              </w:rPr>
            </w:pPr>
            <w:r w:rsidRPr="005E29ED">
              <w:rPr>
                <w:rFonts w:eastAsia="Calibri"/>
                <w:szCs w:val="28"/>
              </w:rPr>
              <w:t>4</w:t>
            </w:r>
          </w:p>
        </w:tc>
        <w:tc>
          <w:tcPr>
            <w:tcW w:w="2744" w:type="dxa"/>
            <w:vMerge/>
            <w:vAlign w:val="center"/>
          </w:tcPr>
          <w:p w:rsidR="005E29ED" w:rsidRPr="005E29ED" w:rsidRDefault="005E29ED" w:rsidP="005E29ED">
            <w:pPr>
              <w:jc w:val="both"/>
              <w:rPr>
                <w:rFonts w:eastAsia="Calibri"/>
                <w:szCs w:val="28"/>
              </w:rPr>
            </w:pPr>
          </w:p>
        </w:tc>
        <w:tc>
          <w:tcPr>
            <w:tcW w:w="1558" w:type="dxa"/>
            <w:vAlign w:val="center"/>
          </w:tcPr>
          <w:p w:rsidR="005E29ED" w:rsidRPr="005E29ED" w:rsidRDefault="005E29ED" w:rsidP="005E29ED">
            <w:pPr>
              <w:jc w:val="center"/>
              <w:rPr>
                <w:rFonts w:eastAsia="Calibri"/>
                <w:szCs w:val="28"/>
              </w:rPr>
            </w:pPr>
            <w:r w:rsidRPr="005E29ED">
              <w:rPr>
                <w:rFonts w:eastAsia="Calibri"/>
                <w:szCs w:val="28"/>
              </w:rPr>
              <w:t>6</w:t>
            </w:r>
          </w:p>
        </w:tc>
        <w:tc>
          <w:tcPr>
            <w:tcW w:w="4747" w:type="dxa"/>
            <w:vMerge/>
            <w:vAlign w:val="center"/>
          </w:tcPr>
          <w:p w:rsidR="005E29ED" w:rsidRPr="005E29ED" w:rsidRDefault="005E29ED" w:rsidP="005E29ED">
            <w:pPr>
              <w:jc w:val="both"/>
              <w:rPr>
                <w:rFonts w:eastAsia="Calibri"/>
                <w:szCs w:val="28"/>
                <w:lang w:val="vi-VN"/>
              </w:rPr>
            </w:pPr>
          </w:p>
        </w:tc>
        <w:tc>
          <w:tcPr>
            <w:tcW w:w="2506" w:type="dxa"/>
          </w:tcPr>
          <w:p w:rsidR="005E29ED" w:rsidRPr="005E29ED" w:rsidRDefault="005E29ED" w:rsidP="005E29ED">
            <w:pPr>
              <w:jc w:val="both"/>
              <w:rPr>
                <w:rFonts w:eastAsia="Calibri"/>
                <w:szCs w:val="28"/>
                <w:lang w:val="vi-VN"/>
              </w:rPr>
            </w:pPr>
          </w:p>
        </w:tc>
      </w:tr>
      <w:tr w:rsidR="005E29ED" w:rsidRPr="005E29ED" w:rsidTr="003A5BD6">
        <w:tc>
          <w:tcPr>
            <w:tcW w:w="833" w:type="dxa"/>
          </w:tcPr>
          <w:p w:rsidR="005E29ED" w:rsidRPr="005E29ED" w:rsidRDefault="005E29ED" w:rsidP="005E29ED">
            <w:pPr>
              <w:jc w:val="center"/>
              <w:rPr>
                <w:rFonts w:eastAsia="Calibri"/>
                <w:szCs w:val="28"/>
              </w:rPr>
            </w:pPr>
            <w:r w:rsidRPr="005E29ED">
              <w:rPr>
                <w:rFonts w:eastAsia="Calibri"/>
                <w:szCs w:val="28"/>
              </w:rPr>
              <w:t>5</w:t>
            </w:r>
          </w:p>
        </w:tc>
        <w:tc>
          <w:tcPr>
            <w:tcW w:w="2744" w:type="dxa"/>
            <w:vMerge/>
            <w:vAlign w:val="center"/>
          </w:tcPr>
          <w:p w:rsidR="005E29ED" w:rsidRPr="005E29ED" w:rsidRDefault="005E29ED" w:rsidP="005E29ED">
            <w:pPr>
              <w:jc w:val="both"/>
              <w:rPr>
                <w:rFonts w:eastAsia="Calibri"/>
                <w:szCs w:val="28"/>
              </w:rPr>
            </w:pPr>
          </w:p>
        </w:tc>
        <w:tc>
          <w:tcPr>
            <w:tcW w:w="1558" w:type="dxa"/>
            <w:vAlign w:val="center"/>
          </w:tcPr>
          <w:p w:rsidR="005E29ED" w:rsidRPr="005E29ED" w:rsidRDefault="005E29ED" w:rsidP="005E29ED">
            <w:pPr>
              <w:jc w:val="center"/>
              <w:rPr>
                <w:rFonts w:eastAsia="Calibri"/>
                <w:szCs w:val="28"/>
              </w:rPr>
            </w:pPr>
            <w:r w:rsidRPr="005E29ED">
              <w:rPr>
                <w:rFonts w:eastAsia="Calibri"/>
                <w:szCs w:val="28"/>
              </w:rPr>
              <w:t>6</w:t>
            </w:r>
          </w:p>
        </w:tc>
        <w:tc>
          <w:tcPr>
            <w:tcW w:w="4747" w:type="dxa"/>
            <w:vMerge/>
            <w:vAlign w:val="center"/>
          </w:tcPr>
          <w:p w:rsidR="005E29ED" w:rsidRPr="005E29ED" w:rsidRDefault="005E29ED" w:rsidP="005E29ED">
            <w:pPr>
              <w:jc w:val="both"/>
              <w:rPr>
                <w:rFonts w:eastAsia="Calibri"/>
                <w:szCs w:val="28"/>
                <w:lang w:val="vi-VN"/>
              </w:rPr>
            </w:pPr>
          </w:p>
        </w:tc>
        <w:tc>
          <w:tcPr>
            <w:tcW w:w="2506" w:type="dxa"/>
          </w:tcPr>
          <w:p w:rsidR="005E29ED" w:rsidRPr="005E29ED" w:rsidRDefault="005E29ED" w:rsidP="005E29ED">
            <w:pPr>
              <w:jc w:val="both"/>
              <w:rPr>
                <w:rFonts w:eastAsia="Calibri"/>
                <w:szCs w:val="28"/>
                <w:lang w:val="vi-VN"/>
              </w:rPr>
            </w:pPr>
          </w:p>
        </w:tc>
      </w:tr>
      <w:tr w:rsidR="005E29ED" w:rsidRPr="005E29ED" w:rsidTr="003A5BD6">
        <w:tc>
          <w:tcPr>
            <w:tcW w:w="833" w:type="dxa"/>
          </w:tcPr>
          <w:p w:rsidR="005E29ED" w:rsidRPr="005E29ED" w:rsidRDefault="005E29ED" w:rsidP="005E29ED">
            <w:pPr>
              <w:jc w:val="center"/>
              <w:rPr>
                <w:rFonts w:eastAsia="Calibri"/>
                <w:szCs w:val="28"/>
              </w:rPr>
            </w:pPr>
            <w:r w:rsidRPr="005E29ED">
              <w:rPr>
                <w:rFonts w:eastAsia="Calibri"/>
                <w:szCs w:val="28"/>
              </w:rPr>
              <w:t>6</w:t>
            </w:r>
          </w:p>
        </w:tc>
        <w:tc>
          <w:tcPr>
            <w:tcW w:w="2744" w:type="dxa"/>
            <w:vMerge/>
            <w:vAlign w:val="center"/>
          </w:tcPr>
          <w:p w:rsidR="005E29ED" w:rsidRPr="005E29ED" w:rsidRDefault="005E29ED" w:rsidP="005E29ED">
            <w:pPr>
              <w:jc w:val="both"/>
              <w:rPr>
                <w:rFonts w:eastAsia="Calibri"/>
                <w:szCs w:val="28"/>
              </w:rPr>
            </w:pPr>
          </w:p>
        </w:tc>
        <w:tc>
          <w:tcPr>
            <w:tcW w:w="1558" w:type="dxa"/>
            <w:vAlign w:val="center"/>
          </w:tcPr>
          <w:p w:rsidR="005E29ED" w:rsidRPr="005E29ED" w:rsidRDefault="005E29ED" w:rsidP="005E29ED">
            <w:pPr>
              <w:jc w:val="center"/>
              <w:rPr>
                <w:rFonts w:eastAsia="Calibri"/>
                <w:szCs w:val="28"/>
              </w:rPr>
            </w:pPr>
            <w:r w:rsidRPr="005E29ED">
              <w:rPr>
                <w:rFonts w:eastAsia="Calibri"/>
                <w:szCs w:val="28"/>
              </w:rPr>
              <w:t>6</w:t>
            </w:r>
          </w:p>
        </w:tc>
        <w:tc>
          <w:tcPr>
            <w:tcW w:w="4747" w:type="dxa"/>
            <w:vMerge/>
            <w:vAlign w:val="center"/>
          </w:tcPr>
          <w:p w:rsidR="005E29ED" w:rsidRPr="005E29ED" w:rsidRDefault="005E29ED" w:rsidP="005E29ED">
            <w:pPr>
              <w:jc w:val="both"/>
              <w:rPr>
                <w:rFonts w:eastAsia="Calibri"/>
                <w:szCs w:val="28"/>
                <w:lang w:val="vi-VN"/>
              </w:rPr>
            </w:pPr>
          </w:p>
        </w:tc>
        <w:tc>
          <w:tcPr>
            <w:tcW w:w="2506" w:type="dxa"/>
          </w:tcPr>
          <w:p w:rsidR="005E29ED" w:rsidRPr="005E29ED" w:rsidRDefault="005E29ED" w:rsidP="005E29ED">
            <w:pPr>
              <w:jc w:val="both"/>
              <w:rPr>
                <w:rFonts w:eastAsia="Calibri"/>
                <w:szCs w:val="28"/>
                <w:lang w:val="vi-VN"/>
              </w:rPr>
            </w:pPr>
          </w:p>
        </w:tc>
      </w:tr>
      <w:tr w:rsidR="005E29ED" w:rsidRPr="005E29ED" w:rsidTr="003A5BD6">
        <w:tc>
          <w:tcPr>
            <w:tcW w:w="833" w:type="dxa"/>
          </w:tcPr>
          <w:p w:rsidR="005E29ED" w:rsidRPr="005E29ED" w:rsidRDefault="005E29ED" w:rsidP="005E29ED">
            <w:pPr>
              <w:jc w:val="center"/>
              <w:rPr>
                <w:rFonts w:eastAsia="Calibri"/>
                <w:szCs w:val="28"/>
              </w:rPr>
            </w:pPr>
            <w:r w:rsidRPr="005E29ED">
              <w:rPr>
                <w:rFonts w:eastAsia="Calibri"/>
                <w:szCs w:val="28"/>
              </w:rPr>
              <w:t>7</w:t>
            </w:r>
          </w:p>
        </w:tc>
        <w:tc>
          <w:tcPr>
            <w:tcW w:w="2744" w:type="dxa"/>
            <w:vMerge/>
            <w:vAlign w:val="center"/>
          </w:tcPr>
          <w:p w:rsidR="005E29ED" w:rsidRPr="005E29ED" w:rsidRDefault="005E29ED" w:rsidP="005E29ED">
            <w:pPr>
              <w:jc w:val="both"/>
              <w:rPr>
                <w:rFonts w:eastAsia="Calibri"/>
                <w:szCs w:val="28"/>
              </w:rPr>
            </w:pPr>
          </w:p>
        </w:tc>
        <w:tc>
          <w:tcPr>
            <w:tcW w:w="1558" w:type="dxa"/>
            <w:vAlign w:val="center"/>
          </w:tcPr>
          <w:p w:rsidR="005E29ED" w:rsidRPr="005E29ED" w:rsidRDefault="005E29ED" w:rsidP="005E29ED">
            <w:pPr>
              <w:jc w:val="center"/>
              <w:rPr>
                <w:rFonts w:eastAsia="Calibri"/>
                <w:szCs w:val="28"/>
              </w:rPr>
            </w:pPr>
            <w:r w:rsidRPr="005E29ED">
              <w:rPr>
                <w:rFonts w:eastAsia="Calibri"/>
                <w:szCs w:val="28"/>
              </w:rPr>
              <w:t>6</w:t>
            </w:r>
          </w:p>
        </w:tc>
        <w:tc>
          <w:tcPr>
            <w:tcW w:w="4747" w:type="dxa"/>
            <w:vAlign w:val="center"/>
          </w:tcPr>
          <w:p w:rsidR="005E29ED" w:rsidRPr="005E29ED" w:rsidRDefault="005E29ED" w:rsidP="005E29ED">
            <w:pPr>
              <w:jc w:val="both"/>
              <w:rPr>
                <w:rFonts w:eastAsia="Calibri"/>
                <w:szCs w:val="28"/>
                <w:lang w:val="vi-VN"/>
              </w:rPr>
            </w:pPr>
            <w:r w:rsidRPr="005E29ED">
              <w:rPr>
                <w:rFonts w:eastAsia="Calibri"/>
                <w:szCs w:val="28"/>
              </w:rPr>
              <w:t>Bài 3. Sử dụng kính lúp</w:t>
            </w:r>
          </w:p>
        </w:tc>
        <w:tc>
          <w:tcPr>
            <w:tcW w:w="2506" w:type="dxa"/>
          </w:tcPr>
          <w:p w:rsidR="005E29ED" w:rsidRPr="005E29ED" w:rsidRDefault="005E29ED" w:rsidP="005E29ED">
            <w:pPr>
              <w:jc w:val="both"/>
              <w:rPr>
                <w:rFonts w:eastAsia="Calibri"/>
                <w:szCs w:val="28"/>
                <w:lang w:val="vi-VN"/>
              </w:rPr>
            </w:pPr>
          </w:p>
        </w:tc>
      </w:tr>
      <w:tr w:rsidR="005E29ED" w:rsidRPr="005E29ED" w:rsidTr="003A5BD6">
        <w:tc>
          <w:tcPr>
            <w:tcW w:w="833" w:type="dxa"/>
          </w:tcPr>
          <w:p w:rsidR="005E29ED" w:rsidRPr="005E29ED" w:rsidRDefault="005E29ED" w:rsidP="005E29ED">
            <w:pPr>
              <w:jc w:val="center"/>
              <w:rPr>
                <w:rFonts w:eastAsia="Calibri"/>
                <w:szCs w:val="28"/>
              </w:rPr>
            </w:pPr>
            <w:r w:rsidRPr="005E29ED">
              <w:rPr>
                <w:rFonts w:eastAsia="Calibri"/>
                <w:szCs w:val="28"/>
              </w:rPr>
              <w:t>8</w:t>
            </w:r>
          </w:p>
        </w:tc>
        <w:tc>
          <w:tcPr>
            <w:tcW w:w="2744" w:type="dxa"/>
            <w:vAlign w:val="center"/>
          </w:tcPr>
          <w:p w:rsidR="005E29ED" w:rsidRPr="005E29ED" w:rsidRDefault="005E29ED" w:rsidP="005E29ED">
            <w:pPr>
              <w:jc w:val="both"/>
              <w:rPr>
                <w:rFonts w:eastAsia="Calibri"/>
                <w:szCs w:val="28"/>
              </w:rPr>
            </w:pPr>
            <w:r w:rsidRPr="005E29ED">
              <w:rPr>
                <w:rFonts w:eastAsia="Calibri"/>
                <w:szCs w:val="28"/>
              </w:rPr>
              <w:t>Kính hiển vi</w:t>
            </w:r>
          </w:p>
        </w:tc>
        <w:tc>
          <w:tcPr>
            <w:tcW w:w="1558" w:type="dxa"/>
            <w:vAlign w:val="center"/>
          </w:tcPr>
          <w:p w:rsidR="005E29ED" w:rsidRPr="005E29ED" w:rsidRDefault="005E29ED" w:rsidP="005E29ED">
            <w:pPr>
              <w:jc w:val="center"/>
              <w:rPr>
                <w:rFonts w:eastAsia="Calibri"/>
                <w:szCs w:val="28"/>
              </w:rPr>
            </w:pPr>
            <w:r w:rsidRPr="005E29ED">
              <w:rPr>
                <w:rFonts w:eastAsia="Calibri"/>
                <w:szCs w:val="28"/>
              </w:rPr>
              <w:t>4</w:t>
            </w:r>
          </w:p>
        </w:tc>
        <w:tc>
          <w:tcPr>
            <w:tcW w:w="4747" w:type="dxa"/>
            <w:vAlign w:val="center"/>
          </w:tcPr>
          <w:p w:rsidR="005E29ED" w:rsidRPr="005E29ED" w:rsidRDefault="005E29ED" w:rsidP="005E29ED">
            <w:pPr>
              <w:jc w:val="both"/>
              <w:rPr>
                <w:rFonts w:eastAsia="Calibri"/>
                <w:szCs w:val="28"/>
              </w:rPr>
            </w:pPr>
            <w:r w:rsidRPr="005E29ED">
              <w:rPr>
                <w:rFonts w:eastAsia="Calibri"/>
                <w:szCs w:val="28"/>
              </w:rPr>
              <w:t>Bài 4. Sử dụng kính hiển vi quang học</w:t>
            </w:r>
          </w:p>
          <w:p w:rsidR="005E29ED" w:rsidRPr="005E29ED" w:rsidRDefault="005E29ED" w:rsidP="005E29ED">
            <w:pPr>
              <w:jc w:val="both"/>
              <w:rPr>
                <w:rFonts w:eastAsia="Calibri"/>
                <w:szCs w:val="28"/>
              </w:rPr>
            </w:pPr>
            <w:r w:rsidRPr="005E29ED">
              <w:rPr>
                <w:rFonts w:eastAsia="Calibri"/>
                <w:szCs w:val="28"/>
              </w:rPr>
              <w:t>Bài 21. Thực hành: Quan sát, phân biệt một số loại tế bào</w:t>
            </w:r>
          </w:p>
          <w:p w:rsidR="005E29ED" w:rsidRPr="005E29ED" w:rsidRDefault="005E29ED" w:rsidP="005E29ED">
            <w:pPr>
              <w:jc w:val="both"/>
              <w:rPr>
                <w:rFonts w:eastAsia="Calibri"/>
                <w:szCs w:val="28"/>
              </w:rPr>
            </w:pPr>
            <w:r w:rsidRPr="005E29ED">
              <w:rPr>
                <w:rFonts w:eastAsia="Calibri"/>
                <w:szCs w:val="28"/>
              </w:rPr>
              <w:t>Bài 24. Thực hành: Quan sát và mô tả cơ thể đơn bào và cơ thể đa bào</w:t>
            </w:r>
          </w:p>
          <w:p w:rsidR="005E29ED" w:rsidRPr="005E29ED" w:rsidRDefault="005E29ED" w:rsidP="005E29ED">
            <w:pPr>
              <w:jc w:val="both"/>
              <w:rPr>
                <w:rFonts w:eastAsia="Calibri"/>
                <w:szCs w:val="28"/>
              </w:rPr>
            </w:pPr>
            <w:r w:rsidRPr="005E29ED">
              <w:rPr>
                <w:rFonts w:eastAsia="Calibri"/>
                <w:szCs w:val="28"/>
              </w:rPr>
              <w:t>Bài 26. Khóa lưỡng phân</w:t>
            </w:r>
          </w:p>
          <w:p w:rsidR="005E29ED" w:rsidRPr="005E29ED" w:rsidRDefault="005E29ED" w:rsidP="005E29ED">
            <w:pPr>
              <w:jc w:val="both"/>
              <w:rPr>
                <w:rFonts w:eastAsia="Calibri"/>
                <w:szCs w:val="28"/>
                <w:lang w:val="vi-VN"/>
              </w:rPr>
            </w:pPr>
            <w:r w:rsidRPr="005E29ED">
              <w:rPr>
                <w:rFonts w:eastAsia="Calibri"/>
                <w:szCs w:val="28"/>
              </w:rPr>
              <w:t xml:space="preserve">Bài 28.TH : Làm sữa chua và quan sát </w:t>
            </w:r>
            <w:r w:rsidRPr="005E29ED">
              <w:rPr>
                <w:rFonts w:eastAsia="Calibri"/>
                <w:szCs w:val="28"/>
              </w:rPr>
              <w:lastRenderedPageBreak/>
              <w:t>hình thái vi khuẩn</w:t>
            </w:r>
          </w:p>
        </w:tc>
        <w:tc>
          <w:tcPr>
            <w:tcW w:w="2506" w:type="dxa"/>
          </w:tcPr>
          <w:p w:rsidR="005E29ED" w:rsidRPr="005E29ED" w:rsidRDefault="005E29ED" w:rsidP="005E29ED">
            <w:pPr>
              <w:jc w:val="both"/>
              <w:rPr>
                <w:rFonts w:eastAsia="Calibri"/>
                <w:szCs w:val="28"/>
                <w:lang w:val="vi-VN"/>
              </w:rPr>
            </w:pPr>
          </w:p>
        </w:tc>
      </w:tr>
      <w:tr w:rsidR="005E29ED" w:rsidRPr="005E29ED" w:rsidTr="003A5BD6">
        <w:tc>
          <w:tcPr>
            <w:tcW w:w="833" w:type="dxa"/>
          </w:tcPr>
          <w:p w:rsidR="005E29ED" w:rsidRPr="005E29ED" w:rsidRDefault="005E29ED" w:rsidP="005E29ED">
            <w:pPr>
              <w:jc w:val="center"/>
              <w:rPr>
                <w:rFonts w:eastAsia="Calibri"/>
                <w:szCs w:val="28"/>
              </w:rPr>
            </w:pPr>
            <w:r w:rsidRPr="005E29ED">
              <w:rPr>
                <w:rFonts w:eastAsia="Calibri"/>
                <w:szCs w:val="28"/>
              </w:rPr>
              <w:lastRenderedPageBreak/>
              <w:t>9</w:t>
            </w:r>
          </w:p>
        </w:tc>
        <w:tc>
          <w:tcPr>
            <w:tcW w:w="2744" w:type="dxa"/>
            <w:vAlign w:val="center"/>
          </w:tcPr>
          <w:p w:rsidR="005E29ED" w:rsidRPr="005E29ED" w:rsidRDefault="005E29ED" w:rsidP="005E29ED">
            <w:pPr>
              <w:jc w:val="both"/>
              <w:rPr>
                <w:rFonts w:eastAsia="Calibri"/>
                <w:szCs w:val="28"/>
              </w:rPr>
            </w:pPr>
            <w:r w:rsidRPr="005E29ED">
              <w:rPr>
                <w:rFonts w:eastAsia="Calibri"/>
                <w:szCs w:val="28"/>
              </w:rPr>
              <w:t>Dao mổ (dao lam)</w:t>
            </w:r>
          </w:p>
        </w:tc>
        <w:tc>
          <w:tcPr>
            <w:tcW w:w="1558" w:type="dxa"/>
            <w:vAlign w:val="center"/>
          </w:tcPr>
          <w:p w:rsidR="005E29ED" w:rsidRPr="005E29ED" w:rsidRDefault="005E29ED" w:rsidP="005E29ED">
            <w:pPr>
              <w:jc w:val="center"/>
              <w:rPr>
                <w:rFonts w:eastAsia="Calibri"/>
                <w:szCs w:val="28"/>
              </w:rPr>
            </w:pPr>
            <w:r w:rsidRPr="005E29ED">
              <w:rPr>
                <w:rFonts w:eastAsia="Calibri"/>
                <w:szCs w:val="28"/>
              </w:rPr>
              <w:t>4</w:t>
            </w:r>
          </w:p>
        </w:tc>
        <w:tc>
          <w:tcPr>
            <w:tcW w:w="4747" w:type="dxa"/>
            <w:vAlign w:val="center"/>
          </w:tcPr>
          <w:p w:rsidR="005E29ED" w:rsidRPr="005E29ED" w:rsidRDefault="005E29ED" w:rsidP="005E29ED">
            <w:pPr>
              <w:jc w:val="both"/>
              <w:rPr>
                <w:rFonts w:eastAsia="Calibri"/>
                <w:szCs w:val="28"/>
                <w:lang w:val="vi-VN"/>
              </w:rPr>
            </w:pPr>
            <w:r w:rsidRPr="005E29ED">
              <w:rPr>
                <w:rFonts w:eastAsia="Calibri"/>
                <w:szCs w:val="28"/>
              </w:rPr>
              <w:t>Bài 21. Thực hành: Quan sát, phân biệt một số loại tế bào</w:t>
            </w:r>
          </w:p>
        </w:tc>
        <w:tc>
          <w:tcPr>
            <w:tcW w:w="2506" w:type="dxa"/>
          </w:tcPr>
          <w:p w:rsidR="005E29ED" w:rsidRPr="005E29ED" w:rsidRDefault="005E29ED" w:rsidP="005E29ED">
            <w:pPr>
              <w:jc w:val="both"/>
              <w:rPr>
                <w:rFonts w:eastAsia="Calibri"/>
                <w:szCs w:val="28"/>
                <w:lang w:val="vi-VN"/>
              </w:rPr>
            </w:pPr>
          </w:p>
        </w:tc>
      </w:tr>
      <w:tr w:rsidR="005E29ED" w:rsidRPr="005E29ED" w:rsidTr="003A5BD6">
        <w:tc>
          <w:tcPr>
            <w:tcW w:w="833" w:type="dxa"/>
          </w:tcPr>
          <w:p w:rsidR="005E29ED" w:rsidRPr="005E29ED" w:rsidRDefault="005E29ED" w:rsidP="005E29ED">
            <w:pPr>
              <w:jc w:val="center"/>
              <w:rPr>
                <w:rFonts w:eastAsia="Calibri"/>
                <w:szCs w:val="28"/>
              </w:rPr>
            </w:pPr>
            <w:r w:rsidRPr="005E29ED">
              <w:rPr>
                <w:rFonts w:eastAsia="Calibri"/>
                <w:szCs w:val="28"/>
              </w:rPr>
              <w:t>10</w:t>
            </w:r>
          </w:p>
        </w:tc>
        <w:tc>
          <w:tcPr>
            <w:tcW w:w="2744" w:type="dxa"/>
            <w:vAlign w:val="center"/>
          </w:tcPr>
          <w:p w:rsidR="005E29ED" w:rsidRPr="005E29ED" w:rsidRDefault="005E29ED" w:rsidP="005E29ED">
            <w:pPr>
              <w:jc w:val="both"/>
              <w:rPr>
                <w:rFonts w:eastAsia="Calibri"/>
                <w:szCs w:val="28"/>
              </w:rPr>
            </w:pPr>
            <w:r w:rsidRPr="005E29ED">
              <w:rPr>
                <w:rFonts w:eastAsia="Calibri"/>
                <w:szCs w:val="28"/>
              </w:rPr>
              <w:t>Giấy thấm</w:t>
            </w:r>
          </w:p>
        </w:tc>
        <w:tc>
          <w:tcPr>
            <w:tcW w:w="1558" w:type="dxa"/>
            <w:vAlign w:val="center"/>
          </w:tcPr>
          <w:p w:rsidR="005E29ED" w:rsidRPr="005E29ED" w:rsidRDefault="005E29ED" w:rsidP="005E29ED">
            <w:pPr>
              <w:jc w:val="center"/>
              <w:rPr>
                <w:rFonts w:eastAsia="Calibri"/>
                <w:szCs w:val="28"/>
              </w:rPr>
            </w:pPr>
            <w:r w:rsidRPr="005E29ED">
              <w:rPr>
                <w:rFonts w:eastAsia="Calibri"/>
                <w:szCs w:val="28"/>
              </w:rPr>
              <w:t>1</w:t>
            </w:r>
          </w:p>
        </w:tc>
        <w:tc>
          <w:tcPr>
            <w:tcW w:w="4747" w:type="dxa"/>
            <w:vAlign w:val="center"/>
          </w:tcPr>
          <w:p w:rsidR="005E29ED" w:rsidRPr="005E29ED" w:rsidRDefault="005E29ED" w:rsidP="005E29ED">
            <w:pPr>
              <w:jc w:val="both"/>
              <w:rPr>
                <w:rFonts w:eastAsia="Calibri"/>
                <w:szCs w:val="28"/>
              </w:rPr>
            </w:pPr>
            <w:r w:rsidRPr="005E29ED">
              <w:rPr>
                <w:rFonts w:eastAsia="Calibri"/>
                <w:szCs w:val="28"/>
              </w:rPr>
              <w:t>Bài 21. Thực hành: Quan sát, phân biệt một số loại tế bào</w:t>
            </w:r>
          </w:p>
          <w:p w:rsidR="005E29ED" w:rsidRPr="005E29ED" w:rsidRDefault="005E29ED" w:rsidP="005E29ED">
            <w:pPr>
              <w:jc w:val="both"/>
              <w:rPr>
                <w:rFonts w:eastAsia="Calibri"/>
                <w:szCs w:val="28"/>
              </w:rPr>
            </w:pPr>
            <w:r w:rsidRPr="005E29ED">
              <w:rPr>
                <w:rFonts w:eastAsia="Calibri"/>
                <w:szCs w:val="28"/>
              </w:rPr>
              <w:t>Bài 24. Thực hành: Quan sát và mô tả cơ thể đơn bào và cơ thể đa bào</w:t>
            </w:r>
          </w:p>
          <w:p w:rsidR="005E29ED" w:rsidRPr="005E29ED" w:rsidRDefault="005E29ED" w:rsidP="005E29ED">
            <w:pPr>
              <w:jc w:val="both"/>
              <w:rPr>
                <w:rFonts w:eastAsia="Calibri"/>
                <w:szCs w:val="28"/>
              </w:rPr>
            </w:pPr>
            <w:r w:rsidRPr="005E29ED">
              <w:rPr>
                <w:rFonts w:eastAsia="Calibri"/>
                <w:szCs w:val="28"/>
              </w:rPr>
              <w:t>Bài 26. Khóa lưỡng phân</w:t>
            </w:r>
          </w:p>
          <w:p w:rsidR="005E29ED" w:rsidRPr="005E29ED" w:rsidRDefault="005E29ED" w:rsidP="005E29ED">
            <w:pPr>
              <w:jc w:val="both"/>
              <w:rPr>
                <w:rFonts w:eastAsia="Calibri"/>
                <w:szCs w:val="28"/>
                <w:lang w:val="vi-VN"/>
              </w:rPr>
            </w:pPr>
            <w:r w:rsidRPr="005E29ED">
              <w:rPr>
                <w:rFonts w:eastAsia="Calibri"/>
                <w:szCs w:val="28"/>
              </w:rPr>
              <w:t>Bài 28.TH : Làm sữa chua và quan sát hình thái vi khuẩn</w:t>
            </w:r>
          </w:p>
        </w:tc>
        <w:tc>
          <w:tcPr>
            <w:tcW w:w="2506" w:type="dxa"/>
          </w:tcPr>
          <w:p w:rsidR="005E29ED" w:rsidRPr="005E29ED" w:rsidRDefault="005E29ED" w:rsidP="005E29ED">
            <w:pPr>
              <w:jc w:val="both"/>
              <w:rPr>
                <w:rFonts w:eastAsia="Calibri"/>
                <w:szCs w:val="28"/>
                <w:lang w:val="vi-VN"/>
              </w:rPr>
            </w:pPr>
          </w:p>
        </w:tc>
      </w:tr>
      <w:tr w:rsidR="005E29ED" w:rsidRPr="005E29ED" w:rsidTr="003A5BD6">
        <w:tc>
          <w:tcPr>
            <w:tcW w:w="833" w:type="dxa"/>
          </w:tcPr>
          <w:p w:rsidR="005E29ED" w:rsidRPr="005E29ED" w:rsidRDefault="005E29ED" w:rsidP="005E29ED">
            <w:pPr>
              <w:jc w:val="center"/>
              <w:rPr>
                <w:rFonts w:eastAsia="Calibri"/>
                <w:szCs w:val="28"/>
              </w:rPr>
            </w:pPr>
            <w:r w:rsidRPr="005E29ED">
              <w:rPr>
                <w:rFonts w:eastAsia="Calibri"/>
                <w:szCs w:val="28"/>
              </w:rPr>
              <w:t>11</w:t>
            </w:r>
          </w:p>
        </w:tc>
        <w:tc>
          <w:tcPr>
            <w:tcW w:w="2744" w:type="dxa"/>
            <w:vAlign w:val="center"/>
          </w:tcPr>
          <w:p w:rsidR="005E29ED" w:rsidRPr="005E29ED" w:rsidRDefault="005E29ED" w:rsidP="005E29ED">
            <w:pPr>
              <w:jc w:val="both"/>
              <w:rPr>
                <w:rFonts w:eastAsia="Calibri"/>
                <w:szCs w:val="28"/>
              </w:rPr>
            </w:pPr>
            <w:r w:rsidRPr="005E29ED">
              <w:rPr>
                <w:rFonts w:eastAsia="Calibri"/>
                <w:szCs w:val="28"/>
              </w:rPr>
              <w:t>Bộ lam kính và lamen</w:t>
            </w:r>
          </w:p>
        </w:tc>
        <w:tc>
          <w:tcPr>
            <w:tcW w:w="1558" w:type="dxa"/>
            <w:vAlign w:val="center"/>
          </w:tcPr>
          <w:p w:rsidR="005E29ED" w:rsidRPr="005E29ED" w:rsidRDefault="005E29ED" w:rsidP="005E29ED">
            <w:pPr>
              <w:jc w:val="center"/>
              <w:rPr>
                <w:rFonts w:eastAsia="Calibri"/>
                <w:szCs w:val="28"/>
              </w:rPr>
            </w:pPr>
            <w:r w:rsidRPr="005E29ED">
              <w:rPr>
                <w:rFonts w:eastAsia="Calibri"/>
                <w:szCs w:val="28"/>
              </w:rPr>
              <w:t>4</w:t>
            </w:r>
          </w:p>
        </w:tc>
        <w:tc>
          <w:tcPr>
            <w:tcW w:w="4747" w:type="dxa"/>
            <w:vAlign w:val="center"/>
          </w:tcPr>
          <w:p w:rsidR="005E29ED" w:rsidRPr="005E29ED" w:rsidRDefault="005E29ED" w:rsidP="005E29ED">
            <w:pPr>
              <w:jc w:val="both"/>
              <w:rPr>
                <w:rFonts w:eastAsia="Calibri"/>
                <w:szCs w:val="28"/>
              </w:rPr>
            </w:pPr>
            <w:r w:rsidRPr="005E29ED">
              <w:rPr>
                <w:rFonts w:eastAsia="Calibri"/>
                <w:szCs w:val="28"/>
              </w:rPr>
              <w:t>Bài 21. Thực hành: Quan sát, phân biệt một số loại tế bào</w:t>
            </w:r>
          </w:p>
          <w:p w:rsidR="005E29ED" w:rsidRPr="005E29ED" w:rsidRDefault="005E29ED" w:rsidP="005E29ED">
            <w:pPr>
              <w:jc w:val="both"/>
              <w:rPr>
                <w:rFonts w:eastAsia="Calibri"/>
                <w:szCs w:val="28"/>
              </w:rPr>
            </w:pPr>
            <w:r w:rsidRPr="005E29ED">
              <w:rPr>
                <w:rFonts w:eastAsia="Calibri"/>
                <w:szCs w:val="28"/>
              </w:rPr>
              <w:t>Bài 28.TH : Làm sữa chua và quan sát hình thái vi khuẩn</w:t>
            </w:r>
          </w:p>
        </w:tc>
        <w:tc>
          <w:tcPr>
            <w:tcW w:w="2506" w:type="dxa"/>
          </w:tcPr>
          <w:p w:rsidR="005E29ED" w:rsidRPr="005E29ED" w:rsidRDefault="005E29ED" w:rsidP="005E29ED">
            <w:pPr>
              <w:jc w:val="both"/>
              <w:rPr>
                <w:rFonts w:eastAsia="Calibri"/>
                <w:szCs w:val="28"/>
                <w:lang w:val="vi-VN"/>
              </w:rPr>
            </w:pPr>
          </w:p>
        </w:tc>
      </w:tr>
      <w:tr w:rsidR="005E29ED" w:rsidRPr="005E29ED" w:rsidTr="003A5BD6">
        <w:tc>
          <w:tcPr>
            <w:tcW w:w="833" w:type="dxa"/>
          </w:tcPr>
          <w:p w:rsidR="005E29ED" w:rsidRPr="005E29ED" w:rsidRDefault="005E29ED" w:rsidP="005E29ED">
            <w:pPr>
              <w:jc w:val="center"/>
              <w:rPr>
                <w:rFonts w:eastAsia="Calibri"/>
                <w:szCs w:val="28"/>
              </w:rPr>
            </w:pPr>
            <w:r w:rsidRPr="005E29ED">
              <w:rPr>
                <w:rFonts w:eastAsia="Calibri"/>
                <w:szCs w:val="28"/>
              </w:rPr>
              <w:t>12</w:t>
            </w:r>
          </w:p>
        </w:tc>
        <w:tc>
          <w:tcPr>
            <w:tcW w:w="2744" w:type="dxa"/>
            <w:vMerge w:val="restart"/>
            <w:vAlign w:val="center"/>
          </w:tcPr>
          <w:p w:rsidR="005E29ED" w:rsidRPr="005E29ED" w:rsidRDefault="005E29ED" w:rsidP="005E29ED">
            <w:pPr>
              <w:jc w:val="both"/>
              <w:rPr>
                <w:rFonts w:eastAsia="Calibri"/>
                <w:szCs w:val="28"/>
              </w:rPr>
            </w:pPr>
            <w:r w:rsidRPr="005E29ED">
              <w:rPr>
                <w:rFonts w:eastAsia="Calibri"/>
                <w:szCs w:val="28"/>
              </w:rPr>
              <w:t>Ấm đun nước</w:t>
            </w:r>
          </w:p>
          <w:p w:rsidR="005E29ED" w:rsidRPr="005E29ED" w:rsidRDefault="005E29ED" w:rsidP="005E29ED">
            <w:pPr>
              <w:jc w:val="both"/>
              <w:rPr>
                <w:rFonts w:eastAsia="Calibri"/>
                <w:szCs w:val="28"/>
              </w:rPr>
            </w:pPr>
            <w:r w:rsidRPr="005E29ED">
              <w:rPr>
                <w:rFonts w:eastAsia="Calibri"/>
                <w:szCs w:val="28"/>
              </w:rPr>
              <w:t>Kim mũi mác</w:t>
            </w:r>
          </w:p>
          <w:p w:rsidR="005E29ED" w:rsidRPr="005E29ED" w:rsidRDefault="005E29ED" w:rsidP="005E29ED">
            <w:pPr>
              <w:jc w:val="both"/>
              <w:rPr>
                <w:rFonts w:eastAsia="Calibri"/>
                <w:szCs w:val="28"/>
              </w:rPr>
            </w:pPr>
            <w:r w:rsidRPr="005E29ED">
              <w:rPr>
                <w:rFonts w:eastAsia="Calibri"/>
                <w:szCs w:val="28"/>
              </w:rPr>
              <w:t>Ống nhỏ giọt</w:t>
            </w:r>
          </w:p>
          <w:p w:rsidR="005E29ED" w:rsidRPr="005E29ED" w:rsidRDefault="005E29ED" w:rsidP="005E29ED">
            <w:pPr>
              <w:jc w:val="both"/>
              <w:rPr>
                <w:rFonts w:eastAsia="Calibri"/>
                <w:szCs w:val="28"/>
              </w:rPr>
            </w:pPr>
            <w:r w:rsidRPr="005E29ED">
              <w:rPr>
                <w:rFonts w:eastAsia="Calibri"/>
                <w:szCs w:val="28"/>
              </w:rPr>
              <w:t>Cốc đong</w:t>
            </w:r>
          </w:p>
          <w:p w:rsidR="005E29ED" w:rsidRPr="005E29ED" w:rsidRDefault="005E29ED" w:rsidP="005E29ED">
            <w:pPr>
              <w:jc w:val="both"/>
              <w:rPr>
                <w:rFonts w:eastAsia="Calibri"/>
                <w:szCs w:val="28"/>
              </w:rPr>
            </w:pPr>
            <w:r w:rsidRPr="005E29ED">
              <w:rPr>
                <w:rFonts w:eastAsia="Calibri"/>
                <w:szCs w:val="28"/>
              </w:rPr>
              <w:t>Nhiệt kế</w:t>
            </w:r>
          </w:p>
          <w:p w:rsidR="005E29ED" w:rsidRPr="005E29ED" w:rsidRDefault="005E29ED" w:rsidP="005E29ED">
            <w:pPr>
              <w:jc w:val="both"/>
              <w:rPr>
                <w:rFonts w:eastAsia="Calibri"/>
                <w:szCs w:val="28"/>
              </w:rPr>
            </w:pPr>
            <w:r w:rsidRPr="005E29ED">
              <w:rPr>
                <w:rFonts w:eastAsia="Calibri"/>
                <w:szCs w:val="28"/>
              </w:rPr>
              <w:t>Thùng xốp có nắp</w:t>
            </w:r>
          </w:p>
        </w:tc>
        <w:tc>
          <w:tcPr>
            <w:tcW w:w="1558" w:type="dxa"/>
            <w:vAlign w:val="center"/>
          </w:tcPr>
          <w:p w:rsidR="005E29ED" w:rsidRPr="005E29ED" w:rsidRDefault="005E29ED" w:rsidP="005E29ED">
            <w:pPr>
              <w:jc w:val="center"/>
              <w:rPr>
                <w:rFonts w:eastAsia="Calibri"/>
                <w:szCs w:val="28"/>
              </w:rPr>
            </w:pPr>
            <w:r w:rsidRPr="005E29ED">
              <w:rPr>
                <w:rFonts w:eastAsia="Calibri"/>
                <w:szCs w:val="28"/>
              </w:rPr>
              <w:t>1</w:t>
            </w:r>
          </w:p>
        </w:tc>
        <w:tc>
          <w:tcPr>
            <w:tcW w:w="4747" w:type="dxa"/>
            <w:vMerge w:val="restart"/>
            <w:vAlign w:val="center"/>
          </w:tcPr>
          <w:p w:rsidR="005E29ED" w:rsidRPr="005E29ED" w:rsidRDefault="005E29ED" w:rsidP="005E29ED">
            <w:pPr>
              <w:jc w:val="both"/>
              <w:rPr>
                <w:rFonts w:eastAsia="Calibri"/>
                <w:szCs w:val="28"/>
                <w:lang w:val="vi-VN"/>
              </w:rPr>
            </w:pPr>
            <w:r w:rsidRPr="005E29ED">
              <w:rPr>
                <w:rFonts w:eastAsia="Calibri"/>
                <w:szCs w:val="28"/>
              </w:rPr>
              <w:t>Bài 28.TH : Làm sữa chua và quan sát hình thái vi khuẩn</w:t>
            </w:r>
          </w:p>
        </w:tc>
        <w:tc>
          <w:tcPr>
            <w:tcW w:w="2506" w:type="dxa"/>
          </w:tcPr>
          <w:p w:rsidR="005E29ED" w:rsidRPr="005E29ED" w:rsidRDefault="005E29ED" w:rsidP="005E29ED">
            <w:pPr>
              <w:jc w:val="both"/>
              <w:rPr>
                <w:rFonts w:eastAsia="Calibri"/>
                <w:szCs w:val="28"/>
                <w:lang w:val="vi-VN"/>
              </w:rPr>
            </w:pPr>
          </w:p>
        </w:tc>
      </w:tr>
      <w:tr w:rsidR="005E29ED" w:rsidRPr="005E29ED" w:rsidTr="003A5BD6">
        <w:tc>
          <w:tcPr>
            <w:tcW w:w="833" w:type="dxa"/>
          </w:tcPr>
          <w:p w:rsidR="005E29ED" w:rsidRPr="005E29ED" w:rsidRDefault="005E29ED" w:rsidP="005E29ED">
            <w:pPr>
              <w:jc w:val="center"/>
              <w:rPr>
                <w:rFonts w:eastAsia="Calibri"/>
                <w:szCs w:val="28"/>
              </w:rPr>
            </w:pPr>
            <w:r w:rsidRPr="005E29ED">
              <w:rPr>
                <w:rFonts w:eastAsia="Calibri"/>
                <w:szCs w:val="28"/>
              </w:rPr>
              <w:t>13</w:t>
            </w:r>
          </w:p>
        </w:tc>
        <w:tc>
          <w:tcPr>
            <w:tcW w:w="2744" w:type="dxa"/>
            <w:vMerge/>
            <w:vAlign w:val="center"/>
          </w:tcPr>
          <w:p w:rsidR="005E29ED" w:rsidRPr="005E29ED" w:rsidRDefault="005E29ED" w:rsidP="005E29ED">
            <w:pPr>
              <w:jc w:val="both"/>
              <w:rPr>
                <w:rFonts w:eastAsia="Calibri"/>
                <w:szCs w:val="28"/>
              </w:rPr>
            </w:pPr>
          </w:p>
        </w:tc>
        <w:tc>
          <w:tcPr>
            <w:tcW w:w="1558" w:type="dxa"/>
            <w:vAlign w:val="center"/>
          </w:tcPr>
          <w:p w:rsidR="005E29ED" w:rsidRPr="005E29ED" w:rsidRDefault="005E29ED" w:rsidP="005E29ED">
            <w:pPr>
              <w:jc w:val="center"/>
              <w:rPr>
                <w:rFonts w:eastAsia="Calibri"/>
                <w:szCs w:val="28"/>
              </w:rPr>
            </w:pPr>
            <w:r w:rsidRPr="005E29ED">
              <w:rPr>
                <w:rFonts w:eastAsia="Calibri"/>
                <w:szCs w:val="28"/>
              </w:rPr>
              <w:t>4</w:t>
            </w:r>
          </w:p>
        </w:tc>
        <w:tc>
          <w:tcPr>
            <w:tcW w:w="4747" w:type="dxa"/>
            <w:vMerge/>
            <w:vAlign w:val="center"/>
          </w:tcPr>
          <w:p w:rsidR="005E29ED" w:rsidRPr="005E29ED" w:rsidRDefault="005E29ED" w:rsidP="005E29ED">
            <w:pPr>
              <w:jc w:val="both"/>
              <w:rPr>
                <w:rFonts w:eastAsia="Calibri"/>
                <w:szCs w:val="28"/>
                <w:lang w:val="vi-VN"/>
              </w:rPr>
            </w:pPr>
          </w:p>
        </w:tc>
        <w:tc>
          <w:tcPr>
            <w:tcW w:w="2506" w:type="dxa"/>
          </w:tcPr>
          <w:p w:rsidR="005E29ED" w:rsidRPr="005E29ED" w:rsidRDefault="005E29ED" w:rsidP="005E29ED">
            <w:pPr>
              <w:jc w:val="both"/>
              <w:rPr>
                <w:rFonts w:eastAsia="Calibri"/>
                <w:szCs w:val="28"/>
                <w:lang w:val="vi-VN"/>
              </w:rPr>
            </w:pPr>
          </w:p>
        </w:tc>
      </w:tr>
      <w:tr w:rsidR="005E29ED" w:rsidRPr="005E29ED" w:rsidTr="003A5BD6">
        <w:tc>
          <w:tcPr>
            <w:tcW w:w="833" w:type="dxa"/>
          </w:tcPr>
          <w:p w:rsidR="005E29ED" w:rsidRPr="005E29ED" w:rsidRDefault="005E29ED" w:rsidP="005E29ED">
            <w:pPr>
              <w:jc w:val="center"/>
              <w:rPr>
                <w:rFonts w:eastAsia="Calibri"/>
                <w:szCs w:val="28"/>
              </w:rPr>
            </w:pPr>
            <w:r w:rsidRPr="005E29ED">
              <w:rPr>
                <w:rFonts w:eastAsia="Calibri"/>
                <w:szCs w:val="28"/>
              </w:rPr>
              <w:t>14</w:t>
            </w:r>
          </w:p>
        </w:tc>
        <w:tc>
          <w:tcPr>
            <w:tcW w:w="2744" w:type="dxa"/>
            <w:vMerge/>
            <w:vAlign w:val="center"/>
          </w:tcPr>
          <w:p w:rsidR="005E29ED" w:rsidRPr="005E29ED" w:rsidRDefault="005E29ED" w:rsidP="005E29ED">
            <w:pPr>
              <w:jc w:val="both"/>
              <w:rPr>
                <w:rFonts w:eastAsia="Calibri"/>
                <w:szCs w:val="28"/>
              </w:rPr>
            </w:pPr>
          </w:p>
        </w:tc>
        <w:tc>
          <w:tcPr>
            <w:tcW w:w="1558" w:type="dxa"/>
            <w:vAlign w:val="center"/>
          </w:tcPr>
          <w:p w:rsidR="005E29ED" w:rsidRPr="005E29ED" w:rsidRDefault="005E29ED" w:rsidP="005E29ED">
            <w:pPr>
              <w:jc w:val="center"/>
              <w:rPr>
                <w:rFonts w:eastAsia="Calibri"/>
                <w:szCs w:val="28"/>
              </w:rPr>
            </w:pPr>
            <w:r w:rsidRPr="005E29ED">
              <w:rPr>
                <w:rFonts w:eastAsia="Calibri"/>
                <w:szCs w:val="28"/>
              </w:rPr>
              <w:t>4</w:t>
            </w:r>
          </w:p>
        </w:tc>
        <w:tc>
          <w:tcPr>
            <w:tcW w:w="4747" w:type="dxa"/>
            <w:vMerge/>
            <w:vAlign w:val="center"/>
          </w:tcPr>
          <w:p w:rsidR="005E29ED" w:rsidRPr="005E29ED" w:rsidRDefault="005E29ED" w:rsidP="005E29ED">
            <w:pPr>
              <w:jc w:val="both"/>
              <w:rPr>
                <w:rFonts w:eastAsia="Calibri"/>
                <w:szCs w:val="28"/>
                <w:lang w:val="vi-VN"/>
              </w:rPr>
            </w:pPr>
          </w:p>
        </w:tc>
        <w:tc>
          <w:tcPr>
            <w:tcW w:w="2506" w:type="dxa"/>
          </w:tcPr>
          <w:p w:rsidR="005E29ED" w:rsidRPr="005E29ED" w:rsidRDefault="005E29ED" w:rsidP="005E29ED">
            <w:pPr>
              <w:jc w:val="both"/>
              <w:rPr>
                <w:rFonts w:eastAsia="Calibri"/>
                <w:szCs w:val="28"/>
                <w:lang w:val="vi-VN"/>
              </w:rPr>
            </w:pPr>
          </w:p>
        </w:tc>
      </w:tr>
      <w:tr w:rsidR="005E29ED" w:rsidRPr="005E29ED" w:rsidTr="003A5BD6">
        <w:tc>
          <w:tcPr>
            <w:tcW w:w="833" w:type="dxa"/>
          </w:tcPr>
          <w:p w:rsidR="005E29ED" w:rsidRPr="005E29ED" w:rsidRDefault="005E29ED" w:rsidP="005E29ED">
            <w:pPr>
              <w:jc w:val="center"/>
              <w:rPr>
                <w:rFonts w:eastAsia="Calibri"/>
                <w:szCs w:val="28"/>
              </w:rPr>
            </w:pPr>
            <w:r w:rsidRPr="005E29ED">
              <w:rPr>
                <w:rFonts w:eastAsia="Calibri"/>
                <w:szCs w:val="28"/>
              </w:rPr>
              <w:t>15</w:t>
            </w:r>
          </w:p>
        </w:tc>
        <w:tc>
          <w:tcPr>
            <w:tcW w:w="2744" w:type="dxa"/>
            <w:vMerge/>
            <w:vAlign w:val="center"/>
          </w:tcPr>
          <w:p w:rsidR="005E29ED" w:rsidRPr="005E29ED" w:rsidRDefault="005E29ED" w:rsidP="005E29ED">
            <w:pPr>
              <w:jc w:val="both"/>
              <w:rPr>
                <w:rFonts w:eastAsia="Calibri"/>
                <w:szCs w:val="28"/>
              </w:rPr>
            </w:pPr>
          </w:p>
        </w:tc>
        <w:tc>
          <w:tcPr>
            <w:tcW w:w="1558" w:type="dxa"/>
            <w:vAlign w:val="center"/>
          </w:tcPr>
          <w:p w:rsidR="005E29ED" w:rsidRPr="005E29ED" w:rsidRDefault="005E29ED" w:rsidP="005E29ED">
            <w:pPr>
              <w:jc w:val="center"/>
              <w:rPr>
                <w:rFonts w:eastAsia="Calibri"/>
                <w:szCs w:val="28"/>
              </w:rPr>
            </w:pPr>
            <w:r w:rsidRPr="005E29ED">
              <w:rPr>
                <w:rFonts w:eastAsia="Calibri"/>
                <w:szCs w:val="28"/>
              </w:rPr>
              <w:t>4</w:t>
            </w:r>
          </w:p>
        </w:tc>
        <w:tc>
          <w:tcPr>
            <w:tcW w:w="4747" w:type="dxa"/>
            <w:vMerge/>
            <w:vAlign w:val="center"/>
          </w:tcPr>
          <w:p w:rsidR="005E29ED" w:rsidRPr="005E29ED" w:rsidRDefault="005E29ED" w:rsidP="005E29ED">
            <w:pPr>
              <w:jc w:val="both"/>
              <w:rPr>
                <w:rFonts w:eastAsia="Calibri"/>
                <w:szCs w:val="28"/>
                <w:lang w:val="vi-VN"/>
              </w:rPr>
            </w:pPr>
          </w:p>
        </w:tc>
        <w:tc>
          <w:tcPr>
            <w:tcW w:w="2506" w:type="dxa"/>
          </w:tcPr>
          <w:p w:rsidR="005E29ED" w:rsidRPr="005E29ED" w:rsidRDefault="005E29ED" w:rsidP="005E29ED">
            <w:pPr>
              <w:jc w:val="both"/>
              <w:rPr>
                <w:rFonts w:eastAsia="Calibri"/>
                <w:szCs w:val="28"/>
                <w:lang w:val="vi-VN"/>
              </w:rPr>
            </w:pPr>
          </w:p>
        </w:tc>
      </w:tr>
      <w:tr w:rsidR="005E29ED" w:rsidRPr="005E29ED" w:rsidTr="003A5BD6">
        <w:tc>
          <w:tcPr>
            <w:tcW w:w="833" w:type="dxa"/>
          </w:tcPr>
          <w:p w:rsidR="005E29ED" w:rsidRPr="005E29ED" w:rsidRDefault="005E29ED" w:rsidP="005E29ED">
            <w:pPr>
              <w:jc w:val="center"/>
              <w:rPr>
                <w:rFonts w:eastAsia="Calibri"/>
                <w:szCs w:val="28"/>
              </w:rPr>
            </w:pPr>
            <w:r w:rsidRPr="005E29ED">
              <w:rPr>
                <w:rFonts w:eastAsia="Calibri"/>
                <w:szCs w:val="28"/>
              </w:rPr>
              <w:t>16</w:t>
            </w:r>
          </w:p>
        </w:tc>
        <w:tc>
          <w:tcPr>
            <w:tcW w:w="2744" w:type="dxa"/>
            <w:vMerge/>
            <w:vAlign w:val="center"/>
          </w:tcPr>
          <w:p w:rsidR="005E29ED" w:rsidRPr="005E29ED" w:rsidRDefault="005E29ED" w:rsidP="005E29ED">
            <w:pPr>
              <w:jc w:val="both"/>
              <w:rPr>
                <w:rFonts w:eastAsia="Calibri"/>
                <w:szCs w:val="28"/>
              </w:rPr>
            </w:pPr>
          </w:p>
        </w:tc>
        <w:tc>
          <w:tcPr>
            <w:tcW w:w="1558" w:type="dxa"/>
            <w:vAlign w:val="center"/>
          </w:tcPr>
          <w:p w:rsidR="005E29ED" w:rsidRPr="005E29ED" w:rsidRDefault="005E29ED" w:rsidP="005E29ED">
            <w:pPr>
              <w:jc w:val="center"/>
              <w:rPr>
                <w:rFonts w:eastAsia="Calibri"/>
                <w:szCs w:val="28"/>
              </w:rPr>
            </w:pPr>
            <w:r w:rsidRPr="005E29ED">
              <w:rPr>
                <w:rFonts w:eastAsia="Calibri"/>
                <w:szCs w:val="28"/>
              </w:rPr>
              <w:t>4</w:t>
            </w:r>
          </w:p>
        </w:tc>
        <w:tc>
          <w:tcPr>
            <w:tcW w:w="4747" w:type="dxa"/>
            <w:vMerge/>
            <w:vAlign w:val="center"/>
          </w:tcPr>
          <w:p w:rsidR="005E29ED" w:rsidRPr="005E29ED" w:rsidRDefault="005E29ED" w:rsidP="005E29ED">
            <w:pPr>
              <w:jc w:val="both"/>
              <w:rPr>
                <w:rFonts w:eastAsia="Calibri"/>
                <w:szCs w:val="28"/>
                <w:lang w:val="vi-VN"/>
              </w:rPr>
            </w:pPr>
          </w:p>
        </w:tc>
        <w:tc>
          <w:tcPr>
            <w:tcW w:w="2506" w:type="dxa"/>
          </w:tcPr>
          <w:p w:rsidR="005E29ED" w:rsidRPr="005E29ED" w:rsidRDefault="005E29ED" w:rsidP="005E29ED">
            <w:pPr>
              <w:jc w:val="both"/>
              <w:rPr>
                <w:rFonts w:eastAsia="Calibri"/>
                <w:szCs w:val="28"/>
                <w:lang w:val="vi-VN"/>
              </w:rPr>
            </w:pPr>
          </w:p>
        </w:tc>
      </w:tr>
      <w:tr w:rsidR="005E29ED" w:rsidRPr="005E29ED" w:rsidTr="003A5BD6">
        <w:tc>
          <w:tcPr>
            <w:tcW w:w="833" w:type="dxa"/>
          </w:tcPr>
          <w:p w:rsidR="005E29ED" w:rsidRPr="005E29ED" w:rsidRDefault="005E29ED" w:rsidP="005E29ED">
            <w:pPr>
              <w:jc w:val="center"/>
              <w:rPr>
                <w:rFonts w:eastAsia="Calibri"/>
                <w:szCs w:val="28"/>
              </w:rPr>
            </w:pPr>
            <w:r w:rsidRPr="005E29ED">
              <w:rPr>
                <w:rFonts w:eastAsia="Calibri"/>
                <w:szCs w:val="28"/>
              </w:rPr>
              <w:t>17</w:t>
            </w:r>
          </w:p>
        </w:tc>
        <w:tc>
          <w:tcPr>
            <w:tcW w:w="2744" w:type="dxa"/>
            <w:vMerge/>
            <w:vAlign w:val="center"/>
          </w:tcPr>
          <w:p w:rsidR="005E29ED" w:rsidRPr="005E29ED" w:rsidRDefault="005E29ED" w:rsidP="005E29ED">
            <w:pPr>
              <w:jc w:val="both"/>
              <w:rPr>
                <w:rFonts w:eastAsia="Calibri"/>
                <w:szCs w:val="28"/>
              </w:rPr>
            </w:pPr>
          </w:p>
        </w:tc>
        <w:tc>
          <w:tcPr>
            <w:tcW w:w="1558" w:type="dxa"/>
            <w:vAlign w:val="center"/>
          </w:tcPr>
          <w:p w:rsidR="005E29ED" w:rsidRPr="005E29ED" w:rsidRDefault="005E29ED" w:rsidP="005E29ED">
            <w:pPr>
              <w:jc w:val="center"/>
              <w:rPr>
                <w:rFonts w:eastAsia="Calibri"/>
                <w:szCs w:val="28"/>
              </w:rPr>
            </w:pPr>
            <w:r w:rsidRPr="005E29ED">
              <w:rPr>
                <w:rFonts w:eastAsia="Calibri"/>
                <w:szCs w:val="28"/>
              </w:rPr>
              <w:t>4</w:t>
            </w:r>
          </w:p>
        </w:tc>
        <w:tc>
          <w:tcPr>
            <w:tcW w:w="4747" w:type="dxa"/>
            <w:vMerge/>
            <w:vAlign w:val="center"/>
          </w:tcPr>
          <w:p w:rsidR="005E29ED" w:rsidRPr="005E29ED" w:rsidRDefault="005E29ED" w:rsidP="005E29ED">
            <w:pPr>
              <w:jc w:val="both"/>
              <w:rPr>
                <w:rFonts w:eastAsia="Calibri"/>
                <w:szCs w:val="28"/>
                <w:lang w:val="vi-VN"/>
              </w:rPr>
            </w:pPr>
          </w:p>
        </w:tc>
        <w:tc>
          <w:tcPr>
            <w:tcW w:w="2506" w:type="dxa"/>
          </w:tcPr>
          <w:p w:rsidR="005E29ED" w:rsidRPr="005E29ED" w:rsidRDefault="005E29ED" w:rsidP="005E29ED">
            <w:pPr>
              <w:jc w:val="both"/>
              <w:rPr>
                <w:rFonts w:eastAsia="Calibri"/>
                <w:szCs w:val="28"/>
                <w:lang w:val="vi-VN"/>
              </w:rPr>
            </w:pPr>
          </w:p>
        </w:tc>
      </w:tr>
    </w:tbl>
    <w:p w:rsidR="00241454" w:rsidRDefault="00241454" w:rsidP="00D47F3E">
      <w:pPr>
        <w:spacing w:before="120" w:after="120" w:line="240" w:lineRule="auto"/>
        <w:ind w:firstLine="567"/>
        <w:jc w:val="center"/>
        <w:rPr>
          <w:rFonts w:ascii="Times New Roman" w:eastAsia="Calibri" w:hAnsi="Times New Roman" w:cs="Times New Roman"/>
          <w:b/>
          <w:bCs/>
          <w:color w:val="000000"/>
          <w:sz w:val="28"/>
          <w:szCs w:val="18"/>
        </w:rPr>
      </w:pPr>
    </w:p>
    <w:p w:rsidR="00241454" w:rsidRDefault="00241454" w:rsidP="00D47F3E">
      <w:pPr>
        <w:spacing w:before="120" w:after="120" w:line="240" w:lineRule="auto"/>
        <w:ind w:firstLine="567"/>
        <w:jc w:val="center"/>
        <w:rPr>
          <w:rFonts w:ascii="Times New Roman" w:eastAsia="Calibri" w:hAnsi="Times New Roman" w:cs="Times New Roman"/>
          <w:b/>
          <w:bCs/>
          <w:color w:val="000000"/>
          <w:sz w:val="28"/>
          <w:szCs w:val="18"/>
        </w:rPr>
      </w:pPr>
    </w:p>
    <w:p w:rsidR="00241454" w:rsidRDefault="00241454" w:rsidP="00D47F3E">
      <w:pPr>
        <w:spacing w:before="120" w:after="120" w:line="240" w:lineRule="auto"/>
        <w:ind w:firstLine="567"/>
        <w:jc w:val="center"/>
        <w:rPr>
          <w:rFonts w:ascii="Times New Roman" w:eastAsia="Calibri" w:hAnsi="Times New Roman" w:cs="Times New Roman"/>
          <w:b/>
          <w:bCs/>
          <w:color w:val="000000"/>
          <w:sz w:val="28"/>
          <w:szCs w:val="18"/>
        </w:rPr>
      </w:pPr>
    </w:p>
    <w:p w:rsidR="00D47F3E" w:rsidRDefault="00D47F3E" w:rsidP="00D47F3E">
      <w:pPr>
        <w:spacing w:before="120" w:after="120" w:line="240" w:lineRule="auto"/>
        <w:ind w:firstLine="567"/>
        <w:jc w:val="center"/>
        <w:rPr>
          <w:rFonts w:ascii="Times New Roman" w:eastAsia="Calibri" w:hAnsi="Times New Roman" w:cs="Times New Roman"/>
          <w:b/>
          <w:bCs/>
          <w:color w:val="000000"/>
          <w:sz w:val="28"/>
          <w:szCs w:val="18"/>
        </w:rPr>
      </w:pPr>
      <w:r>
        <w:rPr>
          <w:rFonts w:ascii="Times New Roman" w:eastAsia="Calibri" w:hAnsi="Times New Roman" w:cs="Times New Roman"/>
          <w:b/>
          <w:bCs/>
          <w:color w:val="000000"/>
          <w:sz w:val="28"/>
          <w:szCs w:val="18"/>
        </w:rPr>
        <w:t>M</w:t>
      </w:r>
      <w:r w:rsidRPr="00B40A2B">
        <w:rPr>
          <w:rFonts w:ascii="Times New Roman" w:eastAsia="Calibri" w:hAnsi="Times New Roman" w:cs="Times New Roman"/>
          <w:b/>
          <w:bCs/>
          <w:color w:val="000000"/>
          <w:sz w:val="28"/>
          <w:szCs w:val="18"/>
        </w:rPr>
        <w:t>ô</w:t>
      </w:r>
      <w:r>
        <w:rPr>
          <w:rFonts w:ascii="Times New Roman" w:eastAsia="Calibri" w:hAnsi="Times New Roman" w:cs="Times New Roman"/>
          <w:b/>
          <w:bCs/>
          <w:color w:val="000000"/>
          <w:sz w:val="28"/>
          <w:szCs w:val="18"/>
        </w:rPr>
        <w:t>n Sinh h</w:t>
      </w:r>
      <w:r w:rsidRPr="00B40A2B">
        <w:rPr>
          <w:rFonts w:ascii="Times New Roman" w:eastAsia="Calibri" w:hAnsi="Times New Roman" w:cs="Times New Roman"/>
          <w:b/>
          <w:bCs/>
          <w:color w:val="000000"/>
          <w:sz w:val="28"/>
          <w:szCs w:val="18"/>
        </w:rPr>
        <w:t>ọc</w:t>
      </w:r>
      <w:r>
        <w:rPr>
          <w:rFonts w:ascii="Times New Roman" w:eastAsia="Calibri" w:hAnsi="Times New Roman" w:cs="Times New Roman"/>
          <w:b/>
          <w:bCs/>
          <w:color w:val="000000"/>
          <w:sz w:val="28"/>
          <w:szCs w:val="18"/>
        </w:rPr>
        <w:t xml:space="preserve"> 6</w:t>
      </w:r>
    </w:p>
    <w:tbl>
      <w:tblPr>
        <w:tblW w:w="1315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118"/>
        <w:gridCol w:w="1276"/>
        <w:gridCol w:w="7909"/>
      </w:tblGrid>
      <w:tr w:rsidR="00D47F3E" w:rsidRPr="00B40A2B" w:rsidTr="009D1ADB">
        <w:trPr>
          <w:trHeight w:val="143"/>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b/>
                <w:color w:val="000000"/>
                <w:sz w:val="26"/>
                <w:szCs w:val="26"/>
                <w:lang w:val="vi-VN"/>
              </w:rPr>
            </w:pPr>
            <w:r w:rsidRPr="00B40A2B">
              <w:rPr>
                <w:rFonts w:ascii="Times New Roman" w:eastAsia="Calibri" w:hAnsi="Times New Roman" w:cs="Times New Roman"/>
                <w:b/>
                <w:color w:val="000000"/>
                <w:sz w:val="26"/>
                <w:szCs w:val="26"/>
                <w:lang w:val="vi-VN"/>
              </w:rPr>
              <w:t>STT</w:t>
            </w:r>
          </w:p>
        </w:tc>
        <w:tc>
          <w:tcPr>
            <w:tcW w:w="3118"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b/>
                <w:color w:val="000000"/>
                <w:sz w:val="26"/>
                <w:szCs w:val="26"/>
                <w:lang w:val="vi-VN"/>
              </w:rPr>
            </w:pPr>
            <w:r w:rsidRPr="00B40A2B">
              <w:rPr>
                <w:rFonts w:ascii="Times New Roman" w:eastAsia="Calibri" w:hAnsi="Times New Roman" w:cs="Times New Roman"/>
                <w:b/>
                <w:color w:val="000000"/>
                <w:sz w:val="26"/>
                <w:szCs w:val="26"/>
                <w:lang w:val="vi-VN"/>
              </w:rPr>
              <w:t>Bài học</w:t>
            </w:r>
          </w:p>
          <w:p w:rsidR="00D47F3E" w:rsidRPr="00B40A2B" w:rsidRDefault="00D47F3E" w:rsidP="003A5BD6">
            <w:pPr>
              <w:spacing w:after="0" w:line="240" w:lineRule="auto"/>
              <w:jc w:val="center"/>
              <w:rPr>
                <w:rFonts w:ascii="Times New Roman" w:eastAsia="Calibri" w:hAnsi="Times New Roman" w:cs="Times New Roman"/>
                <w:b/>
                <w:color w:val="000000"/>
                <w:sz w:val="26"/>
                <w:szCs w:val="26"/>
                <w:lang w:val="vi-VN"/>
              </w:rPr>
            </w:pPr>
            <w:r w:rsidRPr="00B40A2B">
              <w:rPr>
                <w:rFonts w:ascii="Times New Roman" w:eastAsia="Calibri" w:hAnsi="Times New Roman" w:cs="Times New Roman"/>
                <w:b/>
                <w:color w:val="000000"/>
                <w:sz w:val="26"/>
                <w:szCs w:val="26"/>
                <w:lang w:val="vi-VN"/>
              </w:rPr>
              <w:t>(1)</w:t>
            </w:r>
          </w:p>
        </w:tc>
        <w:tc>
          <w:tcPr>
            <w:tcW w:w="1276"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b/>
                <w:color w:val="000000"/>
                <w:sz w:val="26"/>
                <w:szCs w:val="26"/>
                <w:lang w:val="vi-VN"/>
              </w:rPr>
            </w:pPr>
            <w:r w:rsidRPr="00B40A2B">
              <w:rPr>
                <w:rFonts w:ascii="Times New Roman" w:eastAsia="Calibri" w:hAnsi="Times New Roman" w:cs="Times New Roman"/>
                <w:b/>
                <w:color w:val="000000"/>
                <w:sz w:val="26"/>
                <w:szCs w:val="26"/>
                <w:lang w:val="vi-VN"/>
              </w:rPr>
              <w:t>Số tiết</w:t>
            </w:r>
          </w:p>
          <w:p w:rsidR="00D47F3E" w:rsidRPr="00B40A2B" w:rsidRDefault="00D47F3E" w:rsidP="003A5BD6">
            <w:pPr>
              <w:spacing w:after="0" w:line="240" w:lineRule="auto"/>
              <w:jc w:val="center"/>
              <w:rPr>
                <w:rFonts w:ascii="Times New Roman" w:eastAsia="Calibri" w:hAnsi="Times New Roman" w:cs="Times New Roman"/>
                <w:b/>
                <w:color w:val="000000"/>
                <w:sz w:val="26"/>
                <w:szCs w:val="26"/>
                <w:lang w:val="vi-VN"/>
              </w:rPr>
            </w:pPr>
            <w:r w:rsidRPr="00B40A2B">
              <w:rPr>
                <w:rFonts w:ascii="Times New Roman" w:eastAsia="Calibri" w:hAnsi="Times New Roman" w:cs="Times New Roman"/>
                <w:b/>
                <w:color w:val="000000"/>
                <w:sz w:val="26"/>
                <w:szCs w:val="26"/>
                <w:lang w:val="vi-VN"/>
              </w:rPr>
              <w:t>(2)</w:t>
            </w:r>
          </w:p>
        </w:tc>
        <w:tc>
          <w:tcPr>
            <w:tcW w:w="7909"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b/>
                <w:color w:val="000000"/>
                <w:sz w:val="26"/>
                <w:szCs w:val="26"/>
                <w:lang w:val="vi-VN"/>
              </w:rPr>
            </w:pPr>
            <w:r w:rsidRPr="00B40A2B">
              <w:rPr>
                <w:rFonts w:ascii="Times New Roman" w:eastAsia="Calibri" w:hAnsi="Times New Roman" w:cs="Times New Roman"/>
                <w:b/>
                <w:color w:val="000000"/>
                <w:sz w:val="26"/>
                <w:szCs w:val="26"/>
                <w:lang w:val="vi-VN"/>
              </w:rPr>
              <w:t>Yêu cầu cần đạt</w:t>
            </w:r>
          </w:p>
          <w:p w:rsidR="00D47F3E" w:rsidRPr="00B40A2B" w:rsidRDefault="00D47F3E" w:rsidP="003A5BD6">
            <w:pPr>
              <w:spacing w:after="0" w:line="240" w:lineRule="auto"/>
              <w:jc w:val="center"/>
              <w:rPr>
                <w:rFonts w:ascii="Times New Roman" w:eastAsia="Calibri" w:hAnsi="Times New Roman" w:cs="Times New Roman"/>
                <w:b/>
                <w:color w:val="000000"/>
                <w:sz w:val="26"/>
                <w:szCs w:val="26"/>
                <w:lang w:val="vi-VN"/>
              </w:rPr>
            </w:pPr>
            <w:r w:rsidRPr="00B40A2B">
              <w:rPr>
                <w:rFonts w:ascii="Times New Roman" w:eastAsia="Calibri" w:hAnsi="Times New Roman" w:cs="Times New Roman"/>
                <w:b/>
                <w:color w:val="000000"/>
                <w:sz w:val="26"/>
                <w:szCs w:val="26"/>
                <w:lang w:val="vi-VN"/>
              </w:rPr>
              <w:t>(</w:t>
            </w:r>
            <w:r w:rsidRPr="00B40A2B">
              <w:rPr>
                <w:rFonts w:ascii="Times New Roman" w:eastAsia="Calibri" w:hAnsi="Times New Roman" w:cs="Times New Roman"/>
                <w:b/>
                <w:color w:val="000000"/>
                <w:sz w:val="26"/>
                <w:szCs w:val="26"/>
              </w:rPr>
              <w:t>3</w:t>
            </w:r>
            <w:r w:rsidRPr="00B40A2B">
              <w:rPr>
                <w:rFonts w:ascii="Times New Roman" w:eastAsia="Calibri" w:hAnsi="Times New Roman" w:cs="Times New Roman"/>
                <w:b/>
                <w:color w:val="000000"/>
                <w:sz w:val="26"/>
                <w:szCs w:val="26"/>
                <w:lang w:val="vi-VN"/>
              </w:rPr>
              <w:t>)</w:t>
            </w:r>
          </w:p>
        </w:tc>
      </w:tr>
      <w:tr w:rsidR="00D47F3E" w:rsidRPr="00B40A2B" w:rsidTr="009D1ADB">
        <w:trPr>
          <w:trHeight w:val="849"/>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lang w:val="vi-VN"/>
              </w:rPr>
              <w:lastRenderedPageBreak/>
              <w:t>1</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Bài 1. Giới thiệu về Khoa học tự nhiên</w:t>
            </w:r>
          </w:p>
        </w:tc>
        <w:tc>
          <w:tcPr>
            <w:tcW w:w="1276" w:type="dxa"/>
            <w:vMerge w:val="restart"/>
            <w:shd w:val="clear" w:color="auto" w:fill="auto"/>
            <w:vAlign w:val="center"/>
          </w:tcPr>
          <w:p w:rsidR="00D47F3E"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w:t>
            </w:r>
          </w:p>
          <w:p w:rsidR="00D47F3E" w:rsidRPr="00B40A2B" w:rsidRDefault="00D47F3E" w:rsidP="003A5BD6">
            <w:pPr>
              <w:spacing w:after="0" w:line="240" w:lineRule="auto"/>
              <w:rPr>
                <w:rFonts w:ascii="Times New Roman" w:eastAsia="Calibri" w:hAnsi="Times New Roman" w:cs="Times New Roman"/>
                <w:color w:val="000000"/>
                <w:sz w:val="26"/>
                <w:szCs w:val="26"/>
              </w:rPr>
            </w:pPr>
          </w:p>
        </w:tc>
        <w:tc>
          <w:tcPr>
            <w:tcW w:w="7909" w:type="dxa"/>
            <w:vMerge w:val="restart"/>
            <w:shd w:val="clear" w:color="auto" w:fill="auto"/>
            <w:vAlign w:val="center"/>
          </w:tcPr>
          <w:p w:rsidR="00D47F3E" w:rsidRPr="00B40A2B" w:rsidRDefault="00D47F3E" w:rsidP="003A5BD6">
            <w:pPr>
              <w:tabs>
                <w:tab w:val="left" w:pos="709"/>
              </w:tabs>
              <w:spacing w:after="0" w:line="240" w:lineRule="auto"/>
              <w:ind w:left="-39" w:right="57"/>
              <w:contextualSpacing/>
              <w:jc w:val="both"/>
              <w:rPr>
                <w:rFonts w:ascii="Times New Roman" w:eastAsia="Arial" w:hAnsi="Times New Roman" w:cs="Times New Roman"/>
                <w:b/>
                <w:color w:val="000000"/>
                <w:sz w:val="26"/>
                <w:szCs w:val="26"/>
              </w:rPr>
            </w:pPr>
            <w:r w:rsidRPr="00B40A2B">
              <w:rPr>
                <w:rFonts w:ascii="Times New Roman" w:eastAsia="Calibri" w:hAnsi="Times New Roman" w:cs="Times New Roman"/>
                <w:b/>
                <w:color w:val="000000"/>
                <w:sz w:val="26"/>
                <w:szCs w:val="26"/>
              </w:rPr>
              <w:t>a/ Kiến thức:</w:t>
            </w:r>
          </w:p>
          <w:p w:rsidR="00D47F3E" w:rsidRPr="00B40A2B" w:rsidRDefault="00D47F3E" w:rsidP="003A5BD6">
            <w:pPr>
              <w:tabs>
                <w:tab w:val="left" w:pos="259"/>
              </w:tabs>
              <w:spacing w:after="0" w:line="240" w:lineRule="auto"/>
              <w:ind w:left="-39" w:right="57"/>
              <w:contextualSpacing/>
              <w:jc w:val="both"/>
              <w:rPr>
                <w:rFonts w:ascii="Times New Roman" w:eastAsia="Arial" w:hAnsi="Times New Roman" w:cs="Times New Roman"/>
                <w:color w:val="000000"/>
                <w:sz w:val="26"/>
                <w:szCs w:val="26"/>
              </w:rPr>
            </w:pPr>
            <w:r w:rsidRPr="00B40A2B">
              <w:rPr>
                <w:rFonts w:ascii="Times New Roman" w:eastAsia="Times New Roman" w:hAnsi="Times New Roman" w:cs="Times New Roman"/>
                <w:color w:val="000000"/>
                <w:sz w:val="26"/>
                <w:szCs w:val="26"/>
              </w:rPr>
              <w:t xml:space="preserve">- </w:t>
            </w:r>
            <w:r w:rsidRPr="00B40A2B">
              <w:rPr>
                <w:rFonts w:ascii="Times New Roman" w:eastAsia="Arial" w:hAnsi="Times New Roman" w:cs="Times New Roman"/>
                <w:color w:val="000000"/>
                <w:sz w:val="26"/>
                <w:szCs w:val="26"/>
              </w:rPr>
              <w:t>Nhận biết được hiện tượng tự nhiên.</w:t>
            </w:r>
          </w:p>
          <w:p w:rsidR="00D47F3E" w:rsidRPr="00B40A2B" w:rsidRDefault="00D47F3E" w:rsidP="003A5BD6">
            <w:pPr>
              <w:tabs>
                <w:tab w:val="left" w:pos="259"/>
              </w:tabs>
              <w:spacing w:after="0" w:line="240" w:lineRule="auto"/>
              <w:ind w:left="-39" w:right="57"/>
              <w:contextualSpacing/>
              <w:jc w:val="both"/>
              <w:rPr>
                <w:rFonts w:ascii="Times New Roman" w:eastAsia="Arial" w:hAnsi="Times New Roman" w:cs="Times New Roman"/>
                <w:color w:val="000000"/>
                <w:sz w:val="26"/>
                <w:szCs w:val="26"/>
              </w:rPr>
            </w:pPr>
            <w:r w:rsidRPr="00B40A2B">
              <w:rPr>
                <w:rFonts w:ascii="Times New Roman" w:eastAsia="Arial" w:hAnsi="Times New Roman" w:cs="Times New Roman"/>
                <w:color w:val="000000"/>
                <w:sz w:val="26"/>
                <w:szCs w:val="26"/>
              </w:rPr>
              <w:t xml:space="preserve">- Nêu </w:t>
            </w:r>
            <w:r w:rsidRPr="00B40A2B">
              <w:rPr>
                <w:rFonts w:ascii="Times New Roman" w:eastAsia="Times New Roman" w:hAnsi="Times New Roman" w:cs="Times New Roman"/>
                <w:color w:val="000000"/>
                <w:sz w:val="26"/>
                <w:szCs w:val="26"/>
              </w:rPr>
              <w:t>được khái niệm khoa học tự nhiên (KHTN)</w:t>
            </w:r>
            <w:r w:rsidRPr="00B40A2B">
              <w:rPr>
                <w:rFonts w:ascii="Times New Roman" w:eastAsia="Arial" w:hAnsi="Times New Roman" w:cs="Times New Roman"/>
                <w:color w:val="000000"/>
                <w:sz w:val="26"/>
                <w:szCs w:val="26"/>
              </w:rPr>
              <w:t>.</w:t>
            </w:r>
          </w:p>
          <w:p w:rsidR="00D47F3E" w:rsidRPr="00B40A2B" w:rsidRDefault="00D47F3E" w:rsidP="003A5BD6">
            <w:pPr>
              <w:tabs>
                <w:tab w:val="left" w:pos="259"/>
                <w:tab w:val="left" w:pos="709"/>
              </w:tabs>
              <w:spacing w:after="0" w:line="240" w:lineRule="auto"/>
              <w:ind w:left="-39" w:right="57"/>
              <w:contextualSpacing/>
              <w:jc w:val="both"/>
              <w:rPr>
                <w:rFonts w:ascii="Times New Roman" w:eastAsia="Arial" w:hAnsi="Times New Roman" w:cs="Times New Roman"/>
                <w:color w:val="000000"/>
                <w:sz w:val="26"/>
                <w:szCs w:val="26"/>
              </w:rPr>
            </w:pPr>
            <w:r w:rsidRPr="00B40A2B">
              <w:rPr>
                <w:rFonts w:ascii="Times New Roman" w:eastAsia="Times New Roman" w:hAnsi="Times New Roman" w:cs="Times New Roman"/>
                <w:color w:val="000000"/>
                <w:sz w:val="26"/>
                <w:szCs w:val="26"/>
              </w:rPr>
              <w:t xml:space="preserve">- </w:t>
            </w:r>
            <w:r w:rsidRPr="00B40A2B">
              <w:rPr>
                <w:rFonts w:ascii="Times New Roman" w:eastAsia="Arial" w:hAnsi="Times New Roman" w:cs="Times New Roman"/>
                <w:color w:val="000000"/>
                <w:sz w:val="26"/>
                <w:szCs w:val="26"/>
              </w:rPr>
              <w:t xml:space="preserve">Trình bày được các lĩnh vực chủ yếu của </w:t>
            </w:r>
            <w:r w:rsidRPr="00B40A2B">
              <w:rPr>
                <w:rFonts w:ascii="Times New Roman" w:eastAsia="Times New Roman" w:hAnsi="Times New Roman" w:cs="Times New Roman"/>
                <w:color w:val="000000"/>
                <w:sz w:val="26"/>
                <w:szCs w:val="26"/>
              </w:rPr>
              <w:t>KHTN</w:t>
            </w:r>
            <w:r w:rsidRPr="00B40A2B">
              <w:rPr>
                <w:rFonts w:ascii="Times New Roman" w:eastAsia="Arial" w:hAnsi="Times New Roman" w:cs="Times New Roman"/>
                <w:color w:val="000000"/>
                <w:sz w:val="26"/>
                <w:szCs w:val="26"/>
              </w:rPr>
              <w:t>: Sinh học, hóa học và vật lý học.</w:t>
            </w:r>
          </w:p>
          <w:p w:rsidR="00D47F3E" w:rsidRPr="00B40A2B" w:rsidRDefault="00D47F3E" w:rsidP="003A5BD6">
            <w:pPr>
              <w:tabs>
                <w:tab w:val="left" w:pos="259"/>
                <w:tab w:val="left" w:pos="709"/>
              </w:tabs>
              <w:spacing w:after="0" w:line="240" w:lineRule="auto"/>
              <w:ind w:left="-39" w:right="57"/>
              <w:contextualSpacing/>
              <w:jc w:val="both"/>
              <w:rPr>
                <w:rFonts w:ascii="Times New Roman" w:eastAsia="Arial" w:hAnsi="Times New Roman" w:cs="Times New Roman"/>
                <w:color w:val="000000"/>
                <w:sz w:val="26"/>
                <w:szCs w:val="26"/>
              </w:rPr>
            </w:pPr>
            <w:r w:rsidRPr="00B40A2B">
              <w:rPr>
                <w:rFonts w:ascii="Times New Roman" w:eastAsia="Times New Roman" w:hAnsi="Times New Roman" w:cs="Times New Roman"/>
                <w:color w:val="000000"/>
                <w:sz w:val="26"/>
                <w:szCs w:val="26"/>
              </w:rPr>
              <w:t xml:space="preserve">- </w:t>
            </w:r>
            <w:r w:rsidRPr="00B40A2B">
              <w:rPr>
                <w:rFonts w:ascii="Times New Roman" w:eastAsia="Arial" w:hAnsi="Times New Roman" w:cs="Times New Roman"/>
                <w:color w:val="000000"/>
                <w:sz w:val="26"/>
                <w:szCs w:val="26"/>
              </w:rPr>
              <w:t xml:space="preserve">Hiểu được vai trò, ứng dụng  của </w:t>
            </w:r>
            <w:r w:rsidRPr="00B40A2B">
              <w:rPr>
                <w:rFonts w:ascii="Times New Roman" w:eastAsia="Times New Roman" w:hAnsi="Times New Roman" w:cs="Times New Roman"/>
                <w:color w:val="000000"/>
                <w:sz w:val="26"/>
                <w:szCs w:val="26"/>
              </w:rPr>
              <w:t xml:space="preserve">KHTN </w:t>
            </w:r>
            <w:r w:rsidRPr="00B40A2B">
              <w:rPr>
                <w:rFonts w:ascii="Times New Roman" w:eastAsia="Arial" w:hAnsi="Times New Roman" w:cs="Times New Roman"/>
                <w:color w:val="000000"/>
                <w:sz w:val="26"/>
                <w:szCs w:val="26"/>
              </w:rPr>
              <w:t xml:space="preserve">trong đời sống và sản xuất. </w:t>
            </w:r>
          </w:p>
          <w:p w:rsidR="00D47F3E" w:rsidRPr="00B40A2B" w:rsidRDefault="00D47F3E" w:rsidP="003A5BD6">
            <w:pPr>
              <w:spacing w:after="0" w:line="240" w:lineRule="auto"/>
              <w:ind w:left="-39" w:right="57"/>
              <w:contextualSpacing/>
              <w:jc w:val="both"/>
              <w:rPr>
                <w:rFonts w:ascii="Times New Roman" w:eastAsia="Arial" w:hAnsi="Times New Roman" w:cs="Times New Roman"/>
                <w:color w:val="000000"/>
                <w:sz w:val="26"/>
                <w:szCs w:val="26"/>
              </w:rPr>
            </w:pPr>
            <w:r w:rsidRPr="00B40A2B">
              <w:rPr>
                <w:rFonts w:ascii="Times New Roman" w:eastAsia="Times New Roman" w:hAnsi="Times New Roman" w:cs="Times New Roman"/>
                <w:color w:val="000000"/>
                <w:sz w:val="26"/>
                <w:szCs w:val="26"/>
              </w:rPr>
              <w:t xml:space="preserve">- </w:t>
            </w:r>
            <w:r w:rsidRPr="00B40A2B">
              <w:rPr>
                <w:rFonts w:ascii="Times New Roman" w:eastAsia="Arial" w:hAnsi="Times New Roman" w:cs="Times New Roman"/>
                <w:color w:val="000000"/>
                <w:sz w:val="26"/>
                <w:szCs w:val="26"/>
              </w:rPr>
              <w:t>Phân biệt được các lĩnh vực của KHTN dựa vào đối tượng nghiên cứu.</w:t>
            </w:r>
          </w:p>
          <w:p w:rsidR="00D47F3E" w:rsidRPr="00B40A2B" w:rsidRDefault="00D47F3E" w:rsidP="003A5BD6">
            <w:pPr>
              <w:widowControl w:val="0"/>
              <w:tabs>
                <w:tab w:val="left" w:pos="259"/>
              </w:tabs>
              <w:autoSpaceDE w:val="0"/>
              <w:autoSpaceDN w:val="0"/>
              <w:spacing w:after="0" w:line="240" w:lineRule="auto"/>
              <w:ind w:left="-39" w:right="57"/>
              <w:jc w:val="both"/>
              <w:rPr>
                <w:rFonts w:ascii="Times New Roman" w:eastAsia="Times New Roman" w:hAnsi="Times New Roman" w:cs="Times New Roman"/>
                <w:b/>
                <w:color w:val="000000"/>
                <w:sz w:val="26"/>
                <w:szCs w:val="26"/>
              </w:rPr>
            </w:pPr>
            <w:r w:rsidRPr="00B40A2B">
              <w:rPr>
                <w:rFonts w:ascii="Times New Roman" w:eastAsia="Times New Roman" w:hAnsi="Times New Roman" w:cs="Times New Roman"/>
                <w:b/>
                <w:color w:val="000000"/>
                <w:sz w:val="26"/>
                <w:szCs w:val="26"/>
              </w:rPr>
              <w:t xml:space="preserve">b/ Năng lực: </w:t>
            </w:r>
          </w:p>
          <w:p w:rsidR="00D47F3E" w:rsidRPr="00B40A2B" w:rsidRDefault="00D47F3E" w:rsidP="003A5BD6">
            <w:pPr>
              <w:widowControl w:val="0"/>
              <w:tabs>
                <w:tab w:val="left" w:pos="259"/>
              </w:tabs>
              <w:autoSpaceDE w:val="0"/>
              <w:autoSpaceDN w:val="0"/>
              <w:spacing w:after="0" w:line="240" w:lineRule="auto"/>
              <w:ind w:left="-39" w:right="57"/>
              <w:jc w:val="both"/>
              <w:rPr>
                <w:rFonts w:ascii="Times New Roman" w:eastAsia="Times New Roman" w:hAnsi="Times New Roman" w:cs="Times New Roman"/>
                <w:spacing w:val="-4"/>
                <w:sz w:val="26"/>
                <w:szCs w:val="26"/>
              </w:rPr>
            </w:pPr>
            <w:r w:rsidRPr="00B40A2B">
              <w:rPr>
                <w:rFonts w:ascii="Times New Roman" w:eastAsia="Times New Roman" w:hAnsi="Times New Roman" w:cs="Times New Roman"/>
                <w:color w:val="000000"/>
                <w:spacing w:val="-4"/>
                <w:sz w:val="26"/>
                <w:szCs w:val="26"/>
              </w:rPr>
              <w:t>- Khám phá thiên nhiên, nhận biết được các hiện tượng tự nhiên xung quanh, giao tiếp và hợp tác</w:t>
            </w:r>
          </w:p>
          <w:p w:rsidR="00D47F3E" w:rsidRPr="00B40A2B" w:rsidRDefault="00D47F3E" w:rsidP="003A5BD6">
            <w:pPr>
              <w:widowControl w:val="0"/>
              <w:tabs>
                <w:tab w:val="left" w:pos="259"/>
              </w:tabs>
              <w:autoSpaceDE w:val="0"/>
              <w:autoSpaceDN w:val="0"/>
              <w:spacing w:after="0" w:line="240" w:lineRule="auto"/>
              <w:ind w:left="-39"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c/ Phẩm chất:</w:t>
            </w:r>
          </w:p>
          <w:p w:rsidR="00D47F3E" w:rsidRPr="00B40A2B" w:rsidRDefault="00D47F3E" w:rsidP="003A5BD6">
            <w:pPr>
              <w:tabs>
                <w:tab w:val="left" w:pos="709"/>
              </w:tabs>
              <w:spacing w:after="0" w:line="240" w:lineRule="auto"/>
              <w:ind w:right="57"/>
              <w:jc w:val="both"/>
              <w:rPr>
                <w:rFonts w:ascii="Times New Roman" w:eastAsia="Arial" w:hAnsi="Times New Roman" w:cs="Times New Roman"/>
                <w:color w:val="000000"/>
                <w:spacing w:val="-6"/>
                <w:sz w:val="26"/>
                <w:szCs w:val="26"/>
              </w:rPr>
            </w:pPr>
            <w:r w:rsidRPr="00B40A2B">
              <w:rPr>
                <w:rFonts w:ascii="Times New Roman" w:eastAsia="Arial" w:hAnsi="Times New Roman" w:cs="Times New Roman"/>
                <w:color w:val="000000"/>
                <w:spacing w:val="-6"/>
                <w:sz w:val="26"/>
                <w:szCs w:val="26"/>
              </w:rPr>
              <w:t xml:space="preserve">- Chăm học, chịu khó tìm tòi tài liệu và thực hiện các nhiệm vụ cá nhân nhằm tìm hiểu về </w:t>
            </w:r>
            <w:r w:rsidRPr="00B40A2B">
              <w:rPr>
                <w:rFonts w:ascii="Times New Roman" w:eastAsia="Calibri" w:hAnsi="Times New Roman" w:cs="Times New Roman"/>
                <w:color w:val="000000"/>
                <w:spacing w:val="-6"/>
                <w:sz w:val="26"/>
                <w:szCs w:val="26"/>
              </w:rPr>
              <w:t>KHTN</w:t>
            </w:r>
            <w:r w:rsidRPr="00B40A2B">
              <w:rPr>
                <w:rFonts w:ascii="Times New Roman" w:eastAsia="Arial" w:hAnsi="Times New Roman" w:cs="Times New Roman"/>
                <w:color w:val="000000"/>
                <w:spacing w:val="-6"/>
                <w:sz w:val="26"/>
                <w:szCs w:val="26"/>
              </w:rPr>
              <w:t>.</w:t>
            </w:r>
          </w:p>
          <w:p w:rsidR="00D47F3E" w:rsidRPr="00B40A2B" w:rsidRDefault="00D47F3E" w:rsidP="003A5BD6">
            <w:pPr>
              <w:tabs>
                <w:tab w:val="left" w:pos="709"/>
              </w:tabs>
              <w:spacing w:after="0" w:line="240" w:lineRule="auto"/>
              <w:ind w:right="57"/>
              <w:jc w:val="both"/>
              <w:rPr>
                <w:rFonts w:ascii="Times New Roman" w:eastAsia="Arial" w:hAnsi="Times New Roman" w:cs="Times New Roman"/>
                <w:color w:val="000000"/>
                <w:sz w:val="26"/>
                <w:szCs w:val="26"/>
              </w:rPr>
            </w:pPr>
            <w:r w:rsidRPr="00B40A2B">
              <w:rPr>
                <w:rFonts w:ascii="Times New Roman" w:eastAsia="Arial" w:hAnsi="Times New Roman" w:cs="Times New Roman"/>
                <w:color w:val="000000"/>
                <w:sz w:val="26"/>
                <w:szCs w:val="26"/>
              </w:rPr>
              <w:t xml:space="preserve">- Có trách nhiệm trong hoạt động nhóm, chủ động nhận và thực hiện nhiệm vụ thí nghiệm, thảo luận khái niệm, vai trò, ứng dụng của </w:t>
            </w:r>
            <w:r w:rsidRPr="00B40A2B">
              <w:rPr>
                <w:rFonts w:ascii="Times New Roman" w:eastAsia="Calibri" w:hAnsi="Times New Roman" w:cs="Times New Roman"/>
                <w:color w:val="000000"/>
                <w:sz w:val="26"/>
                <w:szCs w:val="26"/>
              </w:rPr>
              <w:t>KHTN</w:t>
            </w:r>
            <w:r w:rsidRPr="00B40A2B">
              <w:rPr>
                <w:rFonts w:ascii="Times New Roman" w:eastAsia="Arial" w:hAnsi="Times New Roman" w:cs="Times New Roman"/>
                <w:color w:val="000000"/>
                <w:sz w:val="26"/>
                <w:szCs w:val="26"/>
              </w:rPr>
              <w:t>.</w:t>
            </w:r>
          </w:p>
          <w:p w:rsidR="00D47F3E" w:rsidRPr="00B40A2B" w:rsidRDefault="00D47F3E" w:rsidP="003A5BD6">
            <w:pPr>
              <w:tabs>
                <w:tab w:val="left" w:pos="709"/>
              </w:tabs>
              <w:spacing w:after="0" w:line="240" w:lineRule="auto"/>
              <w:ind w:right="57"/>
              <w:jc w:val="both"/>
              <w:rPr>
                <w:rFonts w:ascii="Times New Roman" w:eastAsia="Arial" w:hAnsi="Times New Roman" w:cs="Times New Roman"/>
                <w:color w:val="000000"/>
                <w:sz w:val="26"/>
                <w:szCs w:val="26"/>
              </w:rPr>
            </w:pPr>
            <w:r w:rsidRPr="00B40A2B">
              <w:rPr>
                <w:rFonts w:ascii="Times New Roman" w:eastAsia="Arial" w:hAnsi="Times New Roman" w:cs="Times New Roman"/>
                <w:color w:val="000000"/>
                <w:sz w:val="26"/>
                <w:szCs w:val="26"/>
              </w:rPr>
              <w:t xml:space="preserve">- Trung thực, cẩn thận trong thực hành, ghi chép kết quả thí nghiệm, </w:t>
            </w:r>
            <w:r w:rsidRPr="00B40A2B">
              <w:rPr>
                <w:rFonts w:ascii="Times New Roman" w:eastAsia="Arial" w:hAnsi="Times New Roman" w:cs="Times New Roman"/>
                <w:bCs/>
                <w:color w:val="000000"/>
                <w:sz w:val="26"/>
                <w:szCs w:val="26"/>
              </w:rPr>
              <w:t xml:space="preserve">kết quả tìm hiểu vai trò </w:t>
            </w:r>
            <w:r w:rsidRPr="00B40A2B">
              <w:rPr>
                <w:rFonts w:ascii="Times New Roman" w:eastAsia="Calibri" w:hAnsi="Times New Roman" w:cs="Times New Roman"/>
                <w:color w:val="000000"/>
                <w:sz w:val="26"/>
                <w:szCs w:val="26"/>
              </w:rPr>
              <w:t xml:space="preserve">KHTN </w:t>
            </w:r>
            <w:r w:rsidRPr="00B40A2B">
              <w:rPr>
                <w:rFonts w:ascii="Times New Roman" w:eastAsia="Arial" w:hAnsi="Times New Roman" w:cs="Times New Roman"/>
                <w:bCs/>
                <w:color w:val="000000"/>
                <w:sz w:val="26"/>
                <w:szCs w:val="26"/>
              </w:rPr>
              <w:t>trong cuộc sống.</w:t>
            </w:r>
          </w:p>
        </w:tc>
      </w:tr>
      <w:tr w:rsidR="00D47F3E" w:rsidRPr="00B40A2B" w:rsidTr="009D1ADB">
        <w:trPr>
          <w:trHeight w:val="1142"/>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Bài 1. Giới thiệu về Khoa học tự nhiên</w:t>
            </w:r>
          </w:p>
        </w:tc>
        <w:tc>
          <w:tcPr>
            <w:tcW w:w="1276" w:type="dxa"/>
            <w:vMerge/>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p>
        </w:tc>
        <w:tc>
          <w:tcPr>
            <w:tcW w:w="7909" w:type="dxa"/>
            <w:vMerge/>
            <w:shd w:val="clear" w:color="auto" w:fill="auto"/>
            <w:vAlign w:val="center"/>
          </w:tcPr>
          <w:p w:rsidR="00D47F3E" w:rsidRPr="00B40A2B" w:rsidRDefault="00D47F3E" w:rsidP="00D47F3E">
            <w:pPr>
              <w:numPr>
                <w:ilvl w:val="0"/>
                <w:numId w:val="1"/>
              </w:numPr>
              <w:tabs>
                <w:tab w:val="left" w:pos="146"/>
                <w:tab w:val="left" w:pos="709"/>
              </w:tabs>
              <w:spacing w:before="120" w:after="0" w:line="240" w:lineRule="auto"/>
              <w:ind w:left="0" w:firstLine="5"/>
              <w:contextualSpacing/>
              <w:jc w:val="both"/>
              <w:rPr>
                <w:rFonts w:ascii="Times New Roman" w:eastAsia="Arial" w:hAnsi="Times New Roman" w:cs="Times New Roman"/>
                <w:color w:val="000000"/>
                <w:sz w:val="26"/>
                <w:szCs w:val="26"/>
              </w:rPr>
            </w:pPr>
          </w:p>
        </w:tc>
      </w:tr>
      <w:tr w:rsidR="00D47F3E" w:rsidRPr="00B40A2B" w:rsidTr="009D1ADB">
        <w:trPr>
          <w:trHeight w:val="143"/>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3</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Bài 3. Sử dụng kính lúp</w:t>
            </w:r>
          </w:p>
        </w:tc>
        <w:tc>
          <w:tcPr>
            <w:tcW w:w="1276"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1</w:t>
            </w:r>
          </w:p>
        </w:tc>
        <w:tc>
          <w:tcPr>
            <w:tcW w:w="7909" w:type="dxa"/>
            <w:shd w:val="clear" w:color="auto" w:fill="auto"/>
            <w:vAlign w:val="center"/>
          </w:tcPr>
          <w:p w:rsidR="00D47F3E" w:rsidRPr="00B40A2B" w:rsidRDefault="00D47F3E" w:rsidP="003A5BD6">
            <w:pPr>
              <w:tabs>
                <w:tab w:val="left" w:pos="709"/>
              </w:tabs>
              <w:spacing w:after="0" w:line="240" w:lineRule="auto"/>
              <w:ind w:left="57" w:right="57"/>
              <w:contextualSpacing/>
              <w:jc w:val="both"/>
              <w:rPr>
                <w:rFonts w:ascii="Times New Roman" w:eastAsia="Arial" w:hAnsi="Times New Roman" w:cs="Times New Roman"/>
                <w:b/>
                <w:color w:val="000000"/>
                <w:sz w:val="26"/>
                <w:szCs w:val="26"/>
              </w:rPr>
            </w:pPr>
            <w:r w:rsidRPr="00B40A2B">
              <w:rPr>
                <w:rFonts w:ascii="Times New Roman" w:eastAsia="Calibri" w:hAnsi="Times New Roman" w:cs="Times New Roman"/>
                <w:b/>
                <w:color w:val="000000"/>
                <w:sz w:val="26"/>
                <w:szCs w:val="26"/>
              </w:rPr>
              <w:t>a/ Kiến thức:</w:t>
            </w:r>
          </w:p>
          <w:p w:rsidR="00D47F3E" w:rsidRPr="00B40A2B" w:rsidRDefault="00D47F3E" w:rsidP="003A5BD6">
            <w:pPr>
              <w:spacing w:after="0" w:line="240" w:lineRule="auto"/>
              <w:ind w:right="57"/>
              <w:jc w:val="both"/>
              <w:rPr>
                <w:rFonts w:ascii="Times New Roman" w:eastAsia="Arial" w:hAnsi="Times New Roman" w:cs="Times New Roman"/>
                <w:color w:val="000000"/>
                <w:sz w:val="26"/>
                <w:szCs w:val="26"/>
              </w:rPr>
            </w:pPr>
            <w:r w:rsidRPr="00B40A2B">
              <w:rPr>
                <w:rFonts w:ascii="Times New Roman" w:eastAsia="Arial" w:hAnsi="Times New Roman" w:cs="Times New Roman"/>
                <w:color w:val="000000"/>
                <w:sz w:val="26"/>
                <w:szCs w:val="26"/>
              </w:rPr>
              <w:t xml:space="preserve">- Trình bày được cách sử dụng kính lúp. </w:t>
            </w:r>
          </w:p>
          <w:p w:rsidR="00D47F3E" w:rsidRPr="00B40A2B" w:rsidRDefault="00D47F3E" w:rsidP="003A5BD6">
            <w:pPr>
              <w:spacing w:after="0" w:line="240" w:lineRule="auto"/>
              <w:ind w:right="57"/>
              <w:jc w:val="both"/>
              <w:rPr>
                <w:rFonts w:ascii="Times New Roman" w:eastAsia="Arial" w:hAnsi="Times New Roman" w:cs="Times New Roman"/>
                <w:color w:val="000000"/>
                <w:sz w:val="26"/>
                <w:szCs w:val="26"/>
              </w:rPr>
            </w:pPr>
            <w:r w:rsidRPr="00B40A2B">
              <w:rPr>
                <w:rFonts w:ascii="Times New Roman" w:eastAsia="Arial" w:hAnsi="Times New Roman" w:cs="Times New Roman"/>
                <w:color w:val="000000"/>
                <w:sz w:val="26"/>
                <w:szCs w:val="26"/>
              </w:rPr>
              <w:t>- Nêu được cấu tạo của kính lúp cầm tay.</w:t>
            </w:r>
          </w:p>
          <w:p w:rsidR="00D47F3E" w:rsidRPr="00B40A2B" w:rsidRDefault="00D47F3E" w:rsidP="003A5BD6">
            <w:pPr>
              <w:spacing w:after="0" w:line="240" w:lineRule="auto"/>
              <w:ind w:right="57"/>
              <w:jc w:val="both"/>
              <w:rPr>
                <w:rFonts w:ascii="Times New Roman" w:eastAsia="Arial" w:hAnsi="Times New Roman" w:cs="Times New Roman"/>
                <w:color w:val="000000"/>
                <w:sz w:val="26"/>
                <w:szCs w:val="26"/>
              </w:rPr>
            </w:pPr>
            <w:r w:rsidRPr="00B40A2B">
              <w:rPr>
                <w:rFonts w:ascii="Times New Roman" w:eastAsia="Arial" w:hAnsi="Times New Roman" w:cs="Times New Roman"/>
                <w:color w:val="000000"/>
                <w:sz w:val="26"/>
                <w:szCs w:val="26"/>
              </w:rPr>
              <w:t>- Nêu được tên các loại kính lúp thông dụng.</w:t>
            </w:r>
          </w:p>
          <w:p w:rsidR="00D47F3E" w:rsidRPr="00B40A2B" w:rsidRDefault="00D47F3E" w:rsidP="003A5BD6">
            <w:pPr>
              <w:spacing w:after="0" w:line="240" w:lineRule="auto"/>
              <w:ind w:right="57"/>
              <w:jc w:val="both"/>
              <w:rPr>
                <w:rFonts w:ascii="Times New Roman" w:eastAsia="Arial" w:hAnsi="Times New Roman" w:cs="Times New Roman"/>
                <w:color w:val="000000"/>
                <w:sz w:val="26"/>
                <w:szCs w:val="26"/>
              </w:rPr>
            </w:pPr>
            <w:r w:rsidRPr="00B40A2B">
              <w:rPr>
                <w:rFonts w:ascii="Times New Roman" w:eastAsia="Arial" w:hAnsi="Times New Roman" w:cs="Times New Roman"/>
                <w:color w:val="000000"/>
                <w:sz w:val="26"/>
                <w:szCs w:val="26"/>
              </w:rPr>
              <w:t>- HS nêu được cách bảo quản kính lúp.</w:t>
            </w:r>
          </w:p>
          <w:p w:rsidR="00D47F3E" w:rsidRPr="00B40A2B" w:rsidRDefault="00D47F3E" w:rsidP="003A5BD6">
            <w:pPr>
              <w:widowControl w:val="0"/>
              <w:tabs>
                <w:tab w:val="left" w:pos="259"/>
              </w:tabs>
              <w:autoSpaceDE w:val="0"/>
              <w:autoSpaceDN w:val="0"/>
              <w:spacing w:after="0" w:line="240" w:lineRule="auto"/>
              <w:ind w:left="57" w:right="57"/>
              <w:jc w:val="both"/>
              <w:rPr>
                <w:rFonts w:ascii="Times New Roman" w:eastAsia="Times New Roman" w:hAnsi="Times New Roman" w:cs="Times New Roman"/>
                <w:b/>
                <w:color w:val="000000"/>
                <w:sz w:val="26"/>
                <w:szCs w:val="26"/>
              </w:rPr>
            </w:pPr>
            <w:r w:rsidRPr="00B40A2B">
              <w:rPr>
                <w:rFonts w:ascii="Times New Roman" w:eastAsia="Times New Roman" w:hAnsi="Times New Roman" w:cs="Times New Roman"/>
                <w:b/>
                <w:color w:val="000000"/>
                <w:sz w:val="26"/>
                <w:szCs w:val="26"/>
              </w:rPr>
              <w:t xml:space="preserve">b/ Năng lực: </w:t>
            </w:r>
          </w:p>
          <w:p w:rsidR="00D47F3E" w:rsidRPr="00B40A2B" w:rsidRDefault="00D47F3E" w:rsidP="003A5BD6">
            <w:pPr>
              <w:tabs>
                <w:tab w:val="left" w:pos="851"/>
              </w:tabs>
              <w:spacing w:after="0" w:line="240" w:lineRule="auto"/>
              <w:ind w:left="57" w:right="57"/>
              <w:jc w:val="both"/>
              <w:rPr>
                <w:rFonts w:ascii="Times New Roman" w:eastAsia="Arial" w:hAnsi="Times New Roman" w:cs="Times New Roman"/>
                <w:bCs/>
                <w:color w:val="000000"/>
                <w:sz w:val="26"/>
                <w:szCs w:val="26"/>
              </w:rPr>
            </w:pPr>
            <w:r w:rsidRPr="00B40A2B">
              <w:rPr>
                <w:rFonts w:ascii="Times New Roman" w:eastAsia="Arial" w:hAnsi="Times New Roman" w:cs="Times New Roman"/>
                <w:bCs/>
                <w:color w:val="000000"/>
                <w:sz w:val="26"/>
                <w:szCs w:val="26"/>
              </w:rPr>
              <w:t>- Năng lực tự học và tự chủ: Tự quyết định cách thức thực hiện</w:t>
            </w:r>
          </w:p>
          <w:p w:rsidR="00D47F3E" w:rsidRPr="00B40A2B" w:rsidRDefault="00D47F3E" w:rsidP="003A5BD6">
            <w:pPr>
              <w:widowControl w:val="0"/>
              <w:tabs>
                <w:tab w:val="left" w:pos="259"/>
              </w:tabs>
              <w:autoSpaceDE w:val="0"/>
              <w:autoSpaceDN w:val="0"/>
              <w:spacing w:after="0" w:line="240" w:lineRule="auto"/>
              <w:ind w:left="57" w:right="57"/>
              <w:jc w:val="both"/>
              <w:rPr>
                <w:rFonts w:ascii="Times New Roman" w:eastAsia="Times New Roman" w:hAnsi="Times New Roman" w:cs="Times New Roman"/>
                <w:b/>
                <w:color w:val="000000"/>
                <w:sz w:val="26"/>
                <w:szCs w:val="26"/>
              </w:rPr>
            </w:pPr>
            <w:r w:rsidRPr="00B40A2B">
              <w:rPr>
                <w:rFonts w:ascii="Times New Roman" w:eastAsia="Arial" w:hAnsi="Times New Roman" w:cs="Times New Roman"/>
                <w:bCs/>
                <w:sz w:val="26"/>
                <w:szCs w:val="26"/>
              </w:rPr>
              <w:t>- Năng lực giao tiếp và hợp tác trong hoạt động nhóm</w:t>
            </w:r>
          </w:p>
          <w:p w:rsidR="00D47F3E" w:rsidRPr="00B40A2B" w:rsidRDefault="00D47F3E" w:rsidP="003A5BD6">
            <w:pPr>
              <w:spacing w:after="0" w:line="240" w:lineRule="auto"/>
              <w:ind w:left="57" w:right="57"/>
              <w:contextualSpacing/>
              <w:jc w:val="both"/>
              <w:rPr>
                <w:rFonts w:ascii="Times New Roman" w:eastAsia="Calibri" w:hAnsi="Times New Roman" w:cs="Times New Roman"/>
                <w:b/>
                <w:color w:val="000000"/>
                <w:sz w:val="26"/>
                <w:szCs w:val="26"/>
              </w:rPr>
            </w:pPr>
            <w:r w:rsidRPr="00B40A2B">
              <w:rPr>
                <w:rFonts w:ascii="Times New Roman" w:eastAsia="Calibri" w:hAnsi="Times New Roman" w:cs="Times New Roman"/>
                <w:b/>
                <w:color w:val="000000"/>
                <w:sz w:val="26"/>
                <w:szCs w:val="26"/>
              </w:rPr>
              <w:t>c/ Phẩm chất:</w:t>
            </w:r>
          </w:p>
          <w:p w:rsidR="00D47F3E" w:rsidRPr="00B40A2B" w:rsidRDefault="00D47F3E" w:rsidP="003A5BD6">
            <w:pPr>
              <w:spacing w:after="0" w:line="240" w:lineRule="auto"/>
              <w:ind w:right="57"/>
              <w:jc w:val="both"/>
              <w:rPr>
                <w:rFonts w:ascii="Times New Roman" w:eastAsia="Arial" w:hAnsi="Times New Roman" w:cs="Times New Roman"/>
                <w:color w:val="000000"/>
                <w:sz w:val="26"/>
                <w:szCs w:val="26"/>
              </w:rPr>
            </w:pPr>
            <w:r w:rsidRPr="00B40A2B">
              <w:rPr>
                <w:rFonts w:ascii="Times New Roman" w:eastAsia="Arial" w:hAnsi="Times New Roman" w:cs="Times New Roman"/>
                <w:color w:val="000000"/>
                <w:sz w:val="26"/>
                <w:szCs w:val="26"/>
              </w:rPr>
              <w:t>- Chăm học, chịu khó tìm tòi tài liệu và thực hiện các nhiệm vụ học tập.</w:t>
            </w:r>
          </w:p>
          <w:p w:rsidR="00D47F3E" w:rsidRPr="00B40A2B" w:rsidRDefault="00D47F3E" w:rsidP="003A5BD6">
            <w:pPr>
              <w:spacing w:after="0" w:line="240" w:lineRule="auto"/>
              <w:ind w:right="57"/>
              <w:jc w:val="both"/>
              <w:rPr>
                <w:rFonts w:ascii="Times New Roman" w:eastAsia="Arial" w:hAnsi="Times New Roman" w:cs="Times New Roman"/>
                <w:color w:val="000000"/>
                <w:sz w:val="26"/>
                <w:szCs w:val="26"/>
              </w:rPr>
            </w:pPr>
            <w:r w:rsidRPr="00B40A2B">
              <w:rPr>
                <w:rFonts w:ascii="Times New Roman" w:eastAsia="Arial" w:hAnsi="Times New Roman" w:cs="Times New Roman"/>
                <w:color w:val="000000"/>
                <w:sz w:val="26"/>
                <w:szCs w:val="26"/>
              </w:rPr>
              <w:t>- Có trách nhiệm trong hoạt động nhóm, chủ động nhận và thực hiện tất cả các nhiệm vụ.</w:t>
            </w:r>
          </w:p>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Arial" w:hAnsi="Times New Roman" w:cs="Times New Roman"/>
                <w:color w:val="000000"/>
                <w:sz w:val="26"/>
                <w:szCs w:val="26"/>
              </w:rPr>
              <w:t>- Trung thực, cẩn thận trong thực hành, ghi chép kết quả thí nghiệm và vẽ hình.</w:t>
            </w:r>
          </w:p>
        </w:tc>
      </w:tr>
      <w:tr w:rsidR="00D47F3E" w:rsidRPr="00B40A2B" w:rsidTr="009D1ADB">
        <w:trPr>
          <w:trHeight w:val="321"/>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lastRenderedPageBreak/>
              <w:t>4</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Bài 4. Sử dụng kính hiển vi quang học</w:t>
            </w:r>
          </w:p>
        </w:tc>
        <w:tc>
          <w:tcPr>
            <w:tcW w:w="1276" w:type="dxa"/>
            <w:vMerge w:val="restart"/>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w:t>
            </w:r>
          </w:p>
        </w:tc>
        <w:tc>
          <w:tcPr>
            <w:tcW w:w="7909" w:type="dxa"/>
            <w:vMerge w:val="restart"/>
            <w:shd w:val="clear" w:color="auto" w:fill="auto"/>
            <w:vAlign w:val="center"/>
          </w:tcPr>
          <w:p w:rsidR="00D47F3E" w:rsidRPr="00B40A2B" w:rsidRDefault="00D47F3E" w:rsidP="003A5BD6">
            <w:pPr>
              <w:spacing w:after="0" w:line="240" w:lineRule="auto"/>
              <w:ind w:right="57"/>
              <w:jc w:val="both"/>
              <w:rPr>
                <w:rFonts w:ascii="Times New Roman" w:eastAsia="Calibri" w:hAnsi="Times New Roman" w:cs="Times New Roman"/>
                <w:b/>
                <w:color w:val="000000"/>
                <w:sz w:val="26"/>
                <w:szCs w:val="26"/>
              </w:rPr>
            </w:pPr>
            <w:r w:rsidRPr="00B40A2B">
              <w:rPr>
                <w:rFonts w:ascii="Times New Roman" w:eastAsia="Calibri" w:hAnsi="Times New Roman" w:cs="Times New Roman"/>
                <w:b/>
                <w:color w:val="000000"/>
                <w:sz w:val="26"/>
                <w:szCs w:val="26"/>
              </w:rPr>
              <w:t>a/ Kiến thức:</w:t>
            </w:r>
          </w:p>
          <w:p w:rsidR="00D47F3E" w:rsidRPr="00B40A2B" w:rsidRDefault="00D47F3E" w:rsidP="003A5BD6">
            <w:pPr>
              <w:spacing w:after="0" w:line="240" w:lineRule="auto"/>
              <w:ind w:left="57" w:right="57"/>
              <w:jc w:val="both"/>
              <w:rPr>
                <w:rFonts w:ascii="Times New Roman" w:eastAsia="Calibri" w:hAnsi="Times New Roman" w:cs="Times New Roman"/>
                <w:b/>
                <w:color w:val="000000"/>
                <w:sz w:val="26"/>
                <w:szCs w:val="26"/>
              </w:rPr>
            </w:pPr>
            <w:r w:rsidRPr="00B40A2B">
              <w:rPr>
                <w:rFonts w:ascii="Times New Roman" w:eastAsia="Arial" w:hAnsi="Times New Roman" w:cs="Times New Roman"/>
                <w:color w:val="000000"/>
                <w:sz w:val="26"/>
                <w:szCs w:val="26"/>
              </w:rPr>
              <w:t>- Nêu được cấu tạo của kính hiển vi quang học gồm 4 hệ thống chính.</w:t>
            </w:r>
          </w:p>
          <w:p w:rsidR="00D47F3E" w:rsidRPr="00B40A2B" w:rsidRDefault="00D47F3E" w:rsidP="003A5BD6">
            <w:pPr>
              <w:spacing w:after="0" w:line="240" w:lineRule="auto"/>
              <w:ind w:right="57"/>
              <w:contextualSpacing/>
              <w:jc w:val="both"/>
              <w:rPr>
                <w:rFonts w:ascii="Times New Roman" w:eastAsia="Arial" w:hAnsi="Times New Roman" w:cs="Times New Roman"/>
                <w:color w:val="000000"/>
                <w:sz w:val="26"/>
                <w:szCs w:val="26"/>
              </w:rPr>
            </w:pPr>
            <w:r w:rsidRPr="00B40A2B">
              <w:rPr>
                <w:rFonts w:ascii="Times New Roman" w:eastAsia="Arial" w:hAnsi="Times New Roman" w:cs="Times New Roman"/>
                <w:color w:val="000000"/>
                <w:sz w:val="26"/>
                <w:szCs w:val="26"/>
              </w:rPr>
              <w:t>- HS nêu được cách sử dụng và bảo quản kính hiển vi quang học.</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color w:val="000000"/>
                <w:sz w:val="26"/>
                <w:szCs w:val="26"/>
              </w:rPr>
            </w:pPr>
            <w:r w:rsidRPr="00B40A2B">
              <w:rPr>
                <w:rFonts w:ascii="Times New Roman" w:eastAsia="Times New Roman" w:hAnsi="Times New Roman" w:cs="Times New Roman"/>
                <w:b/>
                <w:color w:val="000000"/>
                <w:sz w:val="26"/>
                <w:szCs w:val="26"/>
              </w:rPr>
              <w:t xml:space="preserve">b/ Năng lực: </w:t>
            </w:r>
          </w:p>
          <w:p w:rsidR="00D47F3E" w:rsidRPr="00B40A2B" w:rsidRDefault="00D47F3E" w:rsidP="003A5BD6">
            <w:pPr>
              <w:spacing w:after="0" w:line="240" w:lineRule="auto"/>
              <w:ind w:right="57"/>
              <w:jc w:val="both"/>
              <w:rPr>
                <w:rFonts w:ascii="Times New Roman" w:eastAsia="Arial" w:hAnsi="Times New Roman" w:cs="Times New Roman"/>
                <w:bCs/>
                <w:color w:val="000000"/>
                <w:sz w:val="26"/>
                <w:szCs w:val="26"/>
              </w:rPr>
            </w:pPr>
            <w:r w:rsidRPr="00B40A2B">
              <w:rPr>
                <w:rFonts w:ascii="Times New Roman" w:eastAsia="Arial" w:hAnsi="Times New Roman" w:cs="Times New Roman"/>
                <w:bCs/>
                <w:color w:val="000000"/>
                <w:sz w:val="26"/>
                <w:szCs w:val="26"/>
              </w:rPr>
              <w:t>-Vận dụng được kiến thức, kĩ năng sử dụng kính hiển vi quang học vào nghiên cứu để quan sát các vật có kích thước rất nhỏ.</w:t>
            </w:r>
          </w:p>
          <w:p w:rsidR="00D47F3E" w:rsidRPr="00B40A2B" w:rsidRDefault="00D47F3E" w:rsidP="003A5BD6">
            <w:pPr>
              <w:tabs>
                <w:tab w:val="left" w:pos="851"/>
              </w:tabs>
              <w:spacing w:after="0" w:line="240" w:lineRule="auto"/>
              <w:ind w:right="57"/>
              <w:jc w:val="both"/>
              <w:rPr>
                <w:rFonts w:ascii="Times New Roman" w:eastAsia="Arial" w:hAnsi="Times New Roman" w:cs="Times New Roman"/>
                <w:bCs/>
                <w:color w:val="000000"/>
                <w:sz w:val="26"/>
                <w:szCs w:val="26"/>
              </w:rPr>
            </w:pPr>
            <w:r w:rsidRPr="00B40A2B">
              <w:rPr>
                <w:rFonts w:ascii="Times New Roman" w:eastAsia="Calibri" w:hAnsi="Times New Roman" w:cs="Times New Roman"/>
                <w:b/>
                <w:color w:val="000000"/>
                <w:sz w:val="26"/>
                <w:szCs w:val="26"/>
              </w:rPr>
              <w:t xml:space="preserve">- </w:t>
            </w:r>
            <w:r w:rsidRPr="00B40A2B">
              <w:rPr>
                <w:rFonts w:ascii="Times New Roman" w:eastAsia="Arial" w:hAnsi="Times New Roman" w:cs="Times New Roman"/>
                <w:bCs/>
                <w:color w:val="000000"/>
                <w:sz w:val="26"/>
                <w:szCs w:val="26"/>
              </w:rPr>
              <w:t>Năng lực tự học và tự chủ trong tất cả các hoạt động học tập.</w:t>
            </w:r>
          </w:p>
          <w:p w:rsidR="00D47F3E" w:rsidRPr="00B40A2B" w:rsidRDefault="00D47F3E" w:rsidP="003A5BD6">
            <w:pPr>
              <w:tabs>
                <w:tab w:val="left" w:pos="851"/>
              </w:tabs>
              <w:spacing w:after="0" w:line="240" w:lineRule="auto"/>
              <w:ind w:right="57"/>
              <w:jc w:val="both"/>
              <w:rPr>
                <w:rFonts w:ascii="Times New Roman" w:eastAsia="Arial" w:hAnsi="Times New Roman" w:cs="Times New Roman"/>
                <w:bCs/>
                <w:color w:val="000000"/>
                <w:sz w:val="26"/>
                <w:szCs w:val="26"/>
              </w:rPr>
            </w:pPr>
            <w:r w:rsidRPr="00B40A2B">
              <w:rPr>
                <w:rFonts w:ascii="Times New Roman" w:eastAsia="Arial" w:hAnsi="Times New Roman" w:cs="Times New Roman"/>
                <w:bCs/>
                <w:color w:val="000000"/>
                <w:sz w:val="26"/>
                <w:szCs w:val="26"/>
              </w:rPr>
              <w:t>- Năng lực giao tiếp và hợp tác trong các hoạt động nhóm.</w:t>
            </w:r>
          </w:p>
          <w:p w:rsidR="00D47F3E" w:rsidRPr="00B40A2B" w:rsidRDefault="00D47F3E" w:rsidP="003A5BD6">
            <w:pPr>
              <w:spacing w:after="0" w:line="240" w:lineRule="auto"/>
              <w:ind w:right="57"/>
              <w:contextualSpacing/>
              <w:jc w:val="both"/>
              <w:rPr>
                <w:rFonts w:ascii="Times New Roman" w:eastAsia="Calibri" w:hAnsi="Times New Roman" w:cs="Times New Roman"/>
                <w:b/>
                <w:color w:val="000000"/>
                <w:sz w:val="26"/>
                <w:szCs w:val="26"/>
              </w:rPr>
            </w:pPr>
            <w:r w:rsidRPr="00B40A2B">
              <w:rPr>
                <w:rFonts w:ascii="Times New Roman" w:eastAsia="Calibri" w:hAnsi="Times New Roman" w:cs="Times New Roman"/>
                <w:b/>
                <w:color w:val="000000"/>
                <w:sz w:val="26"/>
                <w:szCs w:val="26"/>
              </w:rPr>
              <w:t>c/ Phẩm chất:</w:t>
            </w:r>
          </w:p>
          <w:p w:rsidR="00D47F3E" w:rsidRPr="00B40A2B" w:rsidRDefault="00D47F3E" w:rsidP="003A5BD6">
            <w:pPr>
              <w:spacing w:after="0" w:line="240" w:lineRule="auto"/>
              <w:ind w:right="57"/>
              <w:jc w:val="both"/>
              <w:rPr>
                <w:rFonts w:ascii="Times New Roman" w:eastAsia="Arial" w:hAnsi="Times New Roman" w:cs="Times New Roman"/>
                <w:color w:val="000000"/>
                <w:sz w:val="26"/>
                <w:szCs w:val="26"/>
              </w:rPr>
            </w:pPr>
            <w:r w:rsidRPr="00B40A2B">
              <w:rPr>
                <w:rFonts w:ascii="Times New Roman" w:eastAsia="Arial" w:hAnsi="Times New Roman" w:cs="Times New Roman"/>
                <w:color w:val="000000"/>
                <w:sz w:val="26"/>
                <w:szCs w:val="26"/>
              </w:rPr>
              <w:t>- Chăm học, chịu khó tìm tòi tài liệu và thực hiện các nhiệm vụ học tập.</w:t>
            </w:r>
          </w:p>
          <w:p w:rsidR="00D47F3E" w:rsidRPr="00B40A2B" w:rsidRDefault="00D47F3E" w:rsidP="003A5BD6">
            <w:pPr>
              <w:spacing w:after="0" w:line="240" w:lineRule="auto"/>
              <w:ind w:right="57"/>
              <w:jc w:val="both"/>
              <w:rPr>
                <w:rFonts w:ascii="Times New Roman" w:eastAsia="Arial" w:hAnsi="Times New Roman" w:cs="Times New Roman"/>
                <w:color w:val="000000"/>
                <w:spacing w:val="-8"/>
                <w:sz w:val="26"/>
                <w:szCs w:val="26"/>
              </w:rPr>
            </w:pPr>
            <w:r w:rsidRPr="00B40A2B">
              <w:rPr>
                <w:rFonts w:ascii="Times New Roman" w:eastAsia="Arial" w:hAnsi="Times New Roman" w:cs="Times New Roman"/>
                <w:color w:val="000000"/>
                <w:spacing w:val="-8"/>
                <w:sz w:val="26"/>
                <w:szCs w:val="26"/>
              </w:rPr>
              <w:t>- Có trách nhiệm trong hoạt động nhóm, chủ động nhận và thực hiện tất cả các nhiệm vụ.</w:t>
            </w:r>
          </w:p>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Arial" w:hAnsi="Times New Roman" w:cs="Times New Roman"/>
                <w:color w:val="000000"/>
                <w:sz w:val="26"/>
                <w:szCs w:val="26"/>
              </w:rPr>
              <w:t>- Trung thực, cẩn thận trong thực hành, ghi chép kết quả thí nghiệm và vẽ hình.</w:t>
            </w:r>
          </w:p>
        </w:tc>
      </w:tr>
      <w:tr w:rsidR="00D47F3E" w:rsidRPr="00B40A2B" w:rsidTr="009D1ADB">
        <w:trPr>
          <w:trHeight w:val="321"/>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5</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4. Sử dụng kính hiển vi quang học</w:t>
            </w:r>
          </w:p>
        </w:tc>
        <w:tc>
          <w:tcPr>
            <w:tcW w:w="1276" w:type="dxa"/>
            <w:vMerge/>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lang w:val="vi-VN"/>
              </w:rPr>
            </w:pPr>
          </w:p>
        </w:tc>
        <w:tc>
          <w:tcPr>
            <w:tcW w:w="7909" w:type="dxa"/>
            <w:vMerge/>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p>
        </w:tc>
      </w:tr>
      <w:tr w:rsidR="00D47F3E" w:rsidRPr="00B40A2B" w:rsidTr="009D1ADB">
        <w:trPr>
          <w:trHeight w:val="321"/>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6</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18. Tế bào – Đơn vị cơ bản của sự sống</w:t>
            </w:r>
          </w:p>
        </w:tc>
        <w:tc>
          <w:tcPr>
            <w:tcW w:w="1276" w:type="dxa"/>
            <w:vMerge w:val="restart"/>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w:t>
            </w:r>
          </w:p>
        </w:tc>
        <w:tc>
          <w:tcPr>
            <w:tcW w:w="7909" w:type="dxa"/>
            <w:vMerge w:val="restart"/>
            <w:shd w:val="clear" w:color="auto" w:fill="auto"/>
            <w:vAlign w:val="center"/>
          </w:tcPr>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a/ Kiến thức:</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xml:space="preserve">- Nêu được khái niệm và chức năng của tế bào, </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Biết được chức năng của tế bào.</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Nêu được hình dạng và kích thước của một số loại tế bào,hiểu được hình dạng và kích thước của tế bà khác nhau giữa các nhóm sinh vật và giữa các cơ quan trong cùng một cơ thể.</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Biết được tế bào là đơn vị cấu trúc của sự sống.</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Kể tên được một số loại tế bào có thể quan sát được bằng mắt thường, bằng kính lúp và kính hiển vi.</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 xml:space="preserve">b/ Năng lực: </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Phát triển năng lực tìm hiểu tự nhiên, năng lực hợp tác.</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c/ Phẩm chất:</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color w:val="000000"/>
                <w:sz w:val="26"/>
                <w:szCs w:val="26"/>
              </w:rPr>
            </w:pPr>
            <w:r w:rsidRPr="00B40A2B">
              <w:rPr>
                <w:rFonts w:ascii="Times New Roman" w:eastAsia="Times New Roman" w:hAnsi="Times New Roman" w:cs="Times New Roman"/>
                <w:color w:val="000000"/>
                <w:sz w:val="26"/>
                <w:szCs w:val="26"/>
              </w:rPr>
              <w:t>- Yêu quý và bảo vệ bản thân, thiên nhiên và môi trường sống</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lang w:val="vi-VN"/>
              </w:rPr>
              <w:t>- Chăm chỉ và ham học hỏi</w:t>
            </w:r>
          </w:p>
        </w:tc>
      </w:tr>
      <w:tr w:rsidR="00D47F3E" w:rsidRPr="00B40A2B" w:rsidTr="009D1ADB">
        <w:trPr>
          <w:trHeight w:val="321"/>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7</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18. Tế bào – Đơn vị cơ bản của sự sống</w:t>
            </w:r>
          </w:p>
        </w:tc>
        <w:tc>
          <w:tcPr>
            <w:tcW w:w="1276" w:type="dxa"/>
            <w:vMerge/>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lang w:val="vi-VN"/>
              </w:rPr>
            </w:pPr>
          </w:p>
        </w:tc>
        <w:tc>
          <w:tcPr>
            <w:tcW w:w="7909" w:type="dxa"/>
            <w:vMerge/>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p>
        </w:tc>
      </w:tr>
      <w:tr w:rsidR="00D47F3E" w:rsidRPr="00B40A2B" w:rsidTr="009D1ADB">
        <w:trPr>
          <w:trHeight w:val="321"/>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8</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19. Cấu tạo và chức năng các thành phần của tế bào</w:t>
            </w:r>
          </w:p>
        </w:tc>
        <w:tc>
          <w:tcPr>
            <w:tcW w:w="1276" w:type="dxa"/>
            <w:vMerge w:val="restart"/>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w:t>
            </w:r>
          </w:p>
        </w:tc>
        <w:tc>
          <w:tcPr>
            <w:tcW w:w="7909" w:type="dxa"/>
            <w:vMerge w:val="restart"/>
            <w:shd w:val="clear" w:color="auto" w:fill="auto"/>
            <w:vAlign w:val="center"/>
          </w:tcPr>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a/ Kiến thức:</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xml:space="preserve">- Trình bày được cấu tạo tế bào và chức năng mỗi thành phần (ba thành phần chính: màng tế bào, chất tế bào, nhân tế bào); </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lastRenderedPageBreak/>
              <w:t>- Phân biệt được tế bào động vật, tế bào thực vật;</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Phân biệt được tế bào nhân thực, tế bào nhân sơ thông qua quan sát hình ảnh.</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Vận dụng để giải thích được màu xanh là do đâu? (lục lạp là bào quan thực hiện chức năng quang hợp ở cây xanh)</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 xml:space="preserve">b/ Năng lực: </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sz w:val="26"/>
                <w:szCs w:val="26"/>
              </w:rPr>
              <w:t>- Tiềm hiểu tự nhiên, vận dụng kiến thức để giải quyết các vấn đề thực tiễn, tự học và hợp tác.</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color w:val="000000"/>
                <w:sz w:val="26"/>
                <w:szCs w:val="26"/>
              </w:rPr>
            </w:pPr>
            <w:r w:rsidRPr="00B40A2B">
              <w:rPr>
                <w:rFonts w:ascii="Times New Roman" w:eastAsia="Times New Roman" w:hAnsi="Times New Roman" w:cs="Times New Roman"/>
                <w:b/>
                <w:color w:val="000000"/>
                <w:sz w:val="26"/>
                <w:szCs w:val="26"/>
              </w:rPr>
              <w:t>c/ Phẩm chất:</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color w:val="000000"/>
                <w:sz w:val="26"/>
                <w:szCs w:val="26"/>
              </w:rPr>
              <w:t>- Chăm chỉ, giúp đỡ các bạn trong học tập.</w:t>
            </w:r>
          </w:p>
        </w:tc>
      </w:tr>
      <w:tr w:rsidR="00D47F3E" w:rsidRPr="00B40A2B" w:rsidTr="009D1ADB">
        <w:trPr>
          <w:trHeight w:val="321"/>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lastRenderedPageBreak/>
              <w:t>9</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19. Cấu tạo và chức năng các thành phần của tế bào</w:t>
            </w:r>
          </w:p>
        </w:tc>
        <w:tc>
          <w:tcPr>
            <w:tcW w:w="1276" w:type="dxa"/>
            <w:vMerge/>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lang w:val="vi-VN"/>
              </w:rPr>
            </w:pPr>
          </w:p>
        </w:tc>
        <w:tc>
          <w:tcPr>
            <w:tcW w:w="7909" w:type="dxa"/>
            <w:vMerge/>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p>
        </w:tc>
      </w:tr>
      <w:tr w:rsidR="00D47F3E" w:rsidRPr="00B40A2B" w:rsidTr="009D1ADB">
        <w:trPr>
          <w:trHeight w:val="321"/>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lastRenderedPageBreak/>
              <w:t>10</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20. Sự lớn lên và sinh sản của tế bào</w:t>
            </w:r>
          </w:p>
        </w:tc>
        <w:tc>
          <w:tcPr>
            <w:tcW w:w="1276" w:type="dxa"/>
            <w:vMerge w:val="restart"/>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w:t>
            </w:r>
          </w:p>
        </w:tc>
        <w:tc>
          <w:tcPr>
            <w:tcW w:w="7909" w:type="dxa"/>
            <w:vMerge w:val="restart"/>
            <w:shd w:val="clear" w:color="auto" w:fill="auto"/>
            <w:vAlign w:val="center"/>
          </w:tcPr>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a/ Kiến thức:</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Nêu dược cơ chế giúp tế bào lớn lên</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Dựa vào sơ đồ, nhận biết được sự lớn lên và sinh sản của tế bào (từ 1 tế bào → 2 tế bào → 4 tế bào... → n tế bào).chỉ ra được mối quan hệ giữa sự lớn lên và sinh sản của tế bào</w:t>
            </w:r>
            <w:r w:rsidRPr="00B40A2B">
              <w:rPr>
                <w:rFonts w:ascii="Times New Roman" w:eastAsia="Times New Roman" w:hAnsi="Times New Roman" w:cs="Times New Roman"/>
                <w:color w:val="000000"/>
                <w:sz w:val="26"/>
                <w:szCs w:val="26"/>
              </w:rPr>
              <w:br/>
              <w:t>- Hiểu và nêu được ý nghĩa của sự lớn lên và sinh sản của tế bào.</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pacing w:val="-4"/>
                <w:sz w:val="26"/>
                <w:szCs w:val="26"/>
              </w:rPr>
            </w:pPr>
            <w:r w:rsidRPr="00B40A2B">
              <w:rPr>
                <w:rFonts w:ascii="Times New Roman" w:eastAsia="Times New Roman" w:hAnsi="Times New Roman" w:cs="Times New Roman"/>
                <w:color w:val="000000"/>
                <w:spacing w:val="-4"/>
                <w:sz w:val="26"/>
                <w:szCs w:val="26"/>
              </w:rPr>
              <w:t>- Vận dụng được ý nghĩa đó vào việc có một chế độ dinh dưỡng hợp lý dể có được chiều cao tối ưu.</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b/ Năng lực:</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sz w:val="26"/>
                <w:szCs w:val="26"/>
              </w:rPr>
              <w:t>- Phát triển năng lực tính toán, giao tiếp và hợp tác</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color w:val="000000"/>
                <w:sz w:val="26"/>
                <w:szCs w:val="26"/>
              </w:rPr>
            </w:pPr>
            <w:r w:rsidRPr="00B40A2B">
              <w:rPr>
                <w:rFonts w:ascii="Times New Roman" w:eastAsia="Times New Roman" w:hAnsi="Times New Roman" w:cs="Times New Roman"/>
                <w:b/>
                <w:color w:val="000000"/>
                <w:sz w:val="26"/>
                <w:szCs w:val="26"/>
              </w:rPr>
              <w:t>c/ Phẩm chất:</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sz w:val="26"/>
                <w:szCs w:val="26"/>
              </w:rPr>
              <w:t>- Chủ động trong học tập, quan tâm giúp đỡ các bạn.</w:t>
            </w:r>
          </w:p>
        </w:tc>
      </w:tr>
      <w:tr w:rsidR="00D47F3E" w:rsidRPr="00B40A2B" w:rsidTr="009D1ADB">
        <w:trPr>
          <w:trHeight w:val="321"/>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11</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20. Sự lớn lên và sinh sản của tế bào</w:t>
            </w:r>
          </w:p>
        </w:tc>
        <w:tc>
          <w:tcPr>
            <w:tcW w:w="1276" w:type="dxa"/>
            <w:vMerge/>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lang w:val="vi-VN"/>
              </w:rPr>
            </w:pPr>
          </w:p>
        </w:tc>
        <w:tc>
          <w:tcPr>
            <w:tcW w:w="7909" w:type="dxa"/>
            <w:vMerge/>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p>
        </w:tc>
      </w:tr>
      <w:tr w:rsidR="00D47F3E" w:rsidRPr="00B40A2B" w:rsidTr="009D1ADB">
        <w:trPr>
          <w:trHeight w:val="321"/>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12</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21. Thực hành: Quan sát, phân biệt một số loại tế bào</w:t>
            </w:r>
          </w:p>
        </w:tc>
        <w:tc>
          <w:tcPr>
            <w:tcW w:w="1276" w:type="dxa"/>
            <w:vMerge w:val="restart"/>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w:t>
            </w:r>
          </w:p>
        </w:tc>
        <w:tc>
          <w:tcPr>
            <w:tcW w:w="7909" w:type="dxa"/>
            <w:vMerge w:val="restart"/>
            <w:shd w:val="clear" w:color="auto" w:fill="auto"/>
            <w:vAlign w:val="center"/>
          </w:tcPr>
          <w:p w:rsidR="00D47F3E" w:rsidRPr="00B40A2B" w:rsidRDefault="00D47F3E" w:rsidP="003A5BD6">
            <w:pPr>
              <w:widowControl w:val="0"/>
              <w:tabs>
                <w:tab w:val="left" w:pos="259"/>
              </w:tabs>
              <w:autoSpaceDE w:val="0"/>
              <w:autoSpaceDN w:val="0"/>
              <w:spacing w:after="0" w:line="240" w:lineRule="auto"/>
              <w:ind w:left="57"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a/ Kiến thức:</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Thực hành quan sát tế bào lớn bằng mắt thường và tế bào nhỏ dưới kính lúp và kính hiển vi quang học.</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Tự soạn và chuẩn bị dầy đủ dụng cụ thực hành.</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Biết và thực hiện được các bước tiến hành làm tiêu bản và quan sát tiêu bản.</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Quan sát và nhận biết dược các thành phần cơ bản trong tế bào.</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Viết được bài thu hoạch và vẽ hình đã quan sát được.</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b/ Năng lực:</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lastRenderedPageBreak/>
              <w:t>- Phát triển năng lực tự học, quan sát và tìm hiểu tự nhiên.</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color w:val="000000"/>
                <w:sz w:val="26"/>
                <w:szCs w:val="26"/>
              </w:rPr>
            </w:pPr>
            <w:r w:rsidRPr="00B40A2B">
              <w:rPr>
                <w:rFonts w:ascii="Times New Roman" w:eastAsia="Times New Roman" w:hAnsi="Times New Roman" w:cs="Times New Roman"/>
                <w:b/>
                <w:color w:val="000000"/>
                <w:sz w:val="26"/>
                <w:szCs w:val="26"/>
              </w:rPr>
              <w:t>c/ Phẩm chất:</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sz w:val="26"/>
                <w:szCs w:val="26"/>
              </w:rPr>
              <w:t>- Yêu thích bộ môn và có trách hiệm trong hoc tập.</w:t>
            </w:r>
          </w:p>
        </w:tc>
      </w:tr>
      <w:tr w:rsidR="00D47F3E" w:rsidRPr="00B40A2B" w:rsidTr="009D1ADB">
        <w:trPr>
          <w:trHeight w:val="321"/>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13</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21. Thực hành: Quan sát, phân biệt một số loại tế bào</w:t>
            </w:r>
          </w:p>
        </w:tc>
        <w:tc>
          <w:tcPr>
            <w:tcW w:w="1276" w:type="dxa"/>
            <w:vMerge/>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lang w:val="vi-VN"/>
              </w:rPr>
            </w:pPr>
          </w:p>
        </w:tc>
        <w:tc>
          <w:tcPr>
            <w:tcW w:w="7909" w:type="dxa"/>
            <w:vMerge/>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p>
        </w:tc>
      </w:tr>
      <w:tr w:rsidR="00D47F3E" w:rsidRPr="00B40A2B" w:rsidTr="009D1ADB">
        <w:trPr>
          <w:trHeight w:val="143"/>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lastRenderedPageBreak/>
              <w:t>14</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22. Cơ thể sinh vật</w:t>
            </w:r>
          </w:p>
        </w:tc>
        <w:tc>
          <w:tcPr>
            <w:tcW w:w="1276" w:type="dxa"/>
            <w:vMerge w:val="restart"/>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w:t>
            </w:r>
          </w:p>
        </w:tc>
        <w:tc>
          <w:tcPr>
            <w:tcW w:w="7909" w:type="dxa"/>
            <w:vMerge w:val="restart"/>
            <w:shd w:val="clear" w:color="auto" w:fill="auto"/>
            <w:vAlign w:val="center"/>
          </w:tcPr>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a/ Kiến thức:</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xml:space="preserve">- Nêu được khái niệm cơ thể. Lấy được các ví dụ minh hoạ </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Nhận biết được cơ thể đơn bào và cơ thể đa bào thông qua hình ảnh. Lấy được ví dụ minh hoạ (cơ thể đơn bào: vi khuẩn, tảo đơn bào, ...; cơ thể đa bào: thực vật, động vật,...).</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Vận dụng để phân biệt được vật sống và vật không sống: cho ví dụ</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b/ Năng lực:</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Phát triển năng lực tìm hiểu tự nhiên, giải quyết vấn đề.</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color w:val="000000"/>
                <w:sz w:val="26"/>
                <w:szCs w:val="26"/>
              </w:rPr>
            </w:pPr>
            <w:r w:rsidRPr="00B40A2B">
              <w:rPr>
                <w:rFonts w:ascii="Times New Roman" w:eastAsia="Times New Roman" w:hAnsi="Times New Roman" w:cs="Times New Roman"/>
                <w:b/>
                <w:color w:val="000000"/>
                <w:sz w:val="26"/>
                <w:szCs w:val="26"/>
              </w:rPr>
              <w:t>c/ Phẩm chất:</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sz w:val="26"/>
                <w:szCs w:val="26"/>
              </w:rPr>
              <w:t>- Có trách nhiệm cao trong học tập, thêm yêu thên nhiên.</w:t>
            </w:r>
          </w:p>
        </w:tc>
      </w:tr>
      <w:tr w:rsidR="00D47F3E" w:rsidRPr="00B40A2B" w:rsidTr="009D1ADB">
        <w:trPr>
          <w:trHeight w:val="143"/>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15</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22. Cơ thể sinh vật</w:t>
            </w:r>
          </w:p>
        </w:tc>
        <w:tc>
          <w:tcPr>
            <w:tcW w:w="1276" w:type="dxa"/>
            <w:vMerge/>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lang w:val="vi-VN"/>
              </w:rPr>
            </w:pPr>
          </w:p>
        </w:tc>
        <w:tc>
          <w:tcPr>
            <w:tcW w:w="7909" w:type="dxa"/>
            <w:vMerge/>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p>
        </w:tc>
      </w:tr>
      <w:tr w:rsidR="00D47F3E" w:rsidRPr="00B40A2B" w:rsidTr="009D1ADB">
        <w:trPr>
          <w:trHeight w:val="143"/>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16</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23. Tổ chức cơ thể đa bào</w:t>
            </w:r>
          </w:p>
        </w:tc>
        <w:tc>
          <w:tcPr>
            <w:tcW w:w="1276"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1</w:t>
            </w:r>
          </w:p>
        </w:tc>
        <w:tc>
          <w:tcPr>
            <w:tcW w:w="7909" w:type="dxa"/>
            <w:shd w:val="clear" w:color="auto" w:fill="auto"/>
            <w:vAlign w:val="center"/>
          </w:tcPr>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b/>
                <w:color w:val="000000"/>
                <w:sz w:val="26"/>
                <w:szCs w:val="26"/>
              </w:rPr>
              <w:t>a/ Kiến thức</w:t>
            </w:r>
            <w:r w:rsidRPr="00B40A2B">
              <w:rPr>
                <w:rFonts w:ascii="Times New Roman" w:eastAsia="Times New Roman" w:hAnsi="Times New Roman" w:cs="Times New Roman"/>
                <w:color w:val="000000"/>
                <w:sz w:val="26"/>
                <w:szCs w:val="26"/>
              </w:rPr>
              <w:t>:</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Thông qua hình ảnh, nêu được quan hệ từ tế bào hình thành nên mô, cơ quan, hệ cơ và cơ thể (từ tế bào đến mô, từ mô đến cơ quan, từ cơ quan đến hệ cơ quan, từ hệ cơ quan đến cơ thể).</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Kể và nêu được các khái niệm mô, cơ quan, hệ cơ quan. Lấy được các ví dụ minh hoạ.</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Hiểu và vận dụng để giải thích được vì sao khi một cơ quan trong cơ thể bị bệnh thì cả cơ thể đều bị ảnh hưởng.</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b/ Năng lực:</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Tự học và tư chủ, giao tiếp và hợp tác</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color w:val="000000"/>
                <w:sz w:val="26"/>
                <w:szCs w:val="26"/>
              </w:rPr>
            </w:pPr>
            <w:r w:rsidRPr="00B40A2B">
              <w:rPr>
                <w:rFonts w:ascii="Times New Roman" w:eastAsia="Times New Roman" w:hAnsi="Times New Roman" w:cs="Times New Roman"/>
                <w:b/>
                <w:color w:val="000000"/>
                <w:sz w:val="26"/>
                <w:szCs w:val="26"/>
              </w:rPr>
              <w:t>c/ Phẩm chất:</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sz w:val="26"/>
                <w:szCs w:val="26"/>
              </w:rPr>
              <w:t>- Nâng cao tinh thần trách nhiệm trong các học động học</w:t>
            </w:r>
          </w:p>
        </w:tc>
      </w:tr>
      <w:tr w:rsidR="00D47F3E" w:rsidRPr="00B40A2B" w:rsidTr="009D1ADB">
        <w:trPr>
          <w:trHeight w:val="143"/>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17</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Kiểm tra giữa kì</w:t>
            </w:r>
          </w:p>
        </w:tc>
        <w:tc>
          <w:tcPr>
            <w:tcW w:w="1276" w:type="dxa"/>
            <w:vMerge w:val="restart"/>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w:t>
            </w:r>
          </w:p>
        </w:tc>
        <w:tc>
          <w:tcPr>
            <w:tcW w:w="7909" w:type="dxa"/>
            <w:vMerge w:val="restart"/>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 Đánh giá việc tiếp thu kiến thức của học sinh qua tiết kiểm tra về những nội dung đã học</w:t>
            </w:r>
          </w:p>
          <w:p w:rsidR="00D47F3E" w:rsidRPr="00B40A2B" w:rsidRDefault="00D47F3E" w:rsidP="003A5BD6">
            <w:pPr>
              <w:spacing w:after="0" w:line="240" w:lineRule="auto"/>
              <w:jc w:val="both"/>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 xml:space="preserve">- Có thông tin phản hồi từ học sinh để giáo viên có kế hoạch bổ sung kiến thức. </w:t>
            </w:r>
          </w:p>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 Học sinh tự đánh giá được khả năng tiếp thu kiến thức để từ đó có kế hoạch điều chỉnh việc học của bản thân.</w:t>
            </w:r>
          </w:p>
        </w:tc>
      </w:tr>
      <w:tr w:rsidR="00D47F3E" w:rsidRPr="00B40A2B" w:rsidTr="009D1ADB">
        <w:trPr>
          <w:trHeight w:val="143"/>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18</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Kiểm tra giữa kì</w:t>
            </w:r>
          </w:p>
        </w:tc>
        <w:tc>
          <w:tcPr>
            <w:tcW w:w="1276" w:type="dxa"/>
            <w:vMerge/>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lang w:val="vi-VN"/>
              </w:rPr>
            </w:pPr>
          </w:p>
        </w:tc>
        <w:tc>
          <w:tcPr>
            <w:tcW w:w="7909" w:type="dxa"/>
            <w:vMerge/>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p>
        </w:tc>
      </w:tr>
      <w:tr w:rsidR="00D47F3E" w:rsidRPr="00B40A2B" w:rsidTr="009D1ADB">
        <w:trPr>
          <w:trHeight w:val="143"/>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lastRenderedPageBreak/>
              <w:t>19</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23. Tổ chức cơ thể đa bào (tt)</w:t>
            </w:r>
          </w:p>
        </w:tc>
        <w:tc>
          <w:tcPr>
            <w:tcW w:w="1276" w:type="dxa"/>
            <w:vMerge w:val="restart"/>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w:t>
            </w:r>
          </w:p>
        </w:tc>
        <w:tc>
          <w:tcPr>
            <w:tcW w:w="7909" w:type="dxa"/>
            <w:vMerge w:val="restart"/>
            <w:shd w:val="clear" w:color="auto" w:fill="auto"/>
            <w:vAlign w:val="center"/>
          </w:tcPr>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b/>
                <w:color w:val="000000"/>
                <w:sz w:val="26"/>
                <w:szCs w:val="26"/>
              </w:rPr>
              <w:t>a/ Kiến thức</w:t>
            </w:r>
            <w:r w:rsidRPr="00B40A2B">
              <w:rPr>
                <w:rFonts w:ascii="Times New Roman" w:eastAsia="Times New Roman" w:hAnsi="Times New Roman" w:cs="Times New Roman"/>
                <w:color w:val="000000"/>
                <w:sz w:val="26"/>
                <w:szCs w:val="26"/>
              </w:rPr>
              <w:t>:</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Thông qua hình ảnh, nêu được quan hệ từ tế bào hình thành nên mô, cơ quan, hệ cơ và cơ thể (từ tế bào đến mô, từ mô đến cơ quan, từ cơ quan đến hệ cơ quan, từ hệ cơ quan đến cơ thể).</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Kể và nêu được các khái niệm mô, cơ quan, hệ cơ quan. Lấy được các ví dụ minh hoạ.</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Hiểu và vận dụng để giải thích được vì sao khi một cơ quan trong cơ thể bị bệnh thì cả cơ thể đều bị ảnh hưởng.</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b/ Năng lực:</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Tự học và tư chủ, giao tiếp và hợp tác</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color w:val="000000"/>
                <w:sz w:val="26"/>
                <w:szCs w:val="26"/>
              </w:rPr>
            </w:pPr>
            <w:r w:rsidRPr="00B40A2B">
              <w:rPr>
                <w:rFonts w:ascii="Times New Roman" w:eastAsia="Times New Roman" w:hAnsi="Times New Roman" w:cs="Times New Roman"/>
                <w:b/>
                <w:color w:val="000000"/>
                <w:sz w:val="26"/>
                <w:szCs w:val="26"/>
              </w:rPr>
              <w:t>c/ Phẩm chất:</w:t>
            </w:r>
          </w:p>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 Nâng cao tinh thần trách nhiệm trong các học động học</w:t>
            </w:r>
          </w:p>
        </w:tc>
      </w:tr>
      <w:tr w:rsidR="00D47F3E" w:rsidRPr="00B40A2B" w:rsidTr="009D1ADB">
        <w:trPr>
          <w:trHeight w:val="143"/>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20</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23. Tổ chức cơ thể đa bào (tt)</w:t>
            </w:r>
          </w:p>
        </w:tc>
        <w:tc>
          <w:tcPr>
            <w:tcW w:w="1276" w:type="dxa"/>
            <w:vMerge/>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lang w:val="vi-VN"/>
              </w:rPr>
            </w:pPr>
          </w:p>
        </w:tc>
        <w:tc>
          <w:tcPr>
            <w:tcW w:w="7909" w:type="dxa"/>
            <w:vMerge/>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p>
        </w:tc>
      </w:tr>
      <w:tr w:rsidR="00D47F3E" w:rsidRPr="00B40A2B" w:rsidTr="009D1ADB">
        <w:trPr>
          <w:trHeight w:val="747"/>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21</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24. Thực hành: Quan sát và mô tả cơ thể đơn bào và cơ thể đa bào</w:t>
            </w:r>
          </w:p>
        </w:tc>
        <w:tc>
          <w:tcPr>
            <w:tcW w:w="1276" w:type="dxa"/>
            <w:vMerge w:val="restart"/>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w:t>
            </w:r>
          </w:p>
        </w:tc>
        <w:tc>
          <w:tcPr>
            <w:tcW w:w="7909" w:type="dxa"/>
            <w:vMerge w:val="restart"/>
            <w:shd w:val="clear" w:color="auto" w:fill="auto"/>
            <w:vAlign w:val="center"/>
          </w:tcPr>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a/ Kiến thức:</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Tự soạn và chuẩn bị đầy đủ dụng cụ thực hành</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xml:space="preserve">- Làm được tiêu bản và quan sát được cơ thể đơn bào trong nước ao (hồ). </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Quan sát và mô tả được một số hệ cơ quan của cơ thể người.</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Quan sát và mô tả được các cơ quan của thực vật.</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b/ Năng lực:</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Rèn luyện năng lực tự học và sáng tạo, hợp tác.</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xml:space="preserve">- Nâng cao kỹ năng thực hành. </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c/ Phẩm chất:</w:t>
            </w:r>
          </w:p>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 Yêu thích bộ môn và có trách hiệm trong học tập.</w:t>
            </w:r>
          </w:p>
        </w:tc>
      </w:tr>
      <w:tr w:rsidR="00D47F3E" w:rsidRPr="00B40A2B" w:rsidTr="009D1ADB">
        <w:trPr>
          <w:trHeight w:val="747"/>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22</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Bài 24. Thực hành: Quan sát và mô tả cơ thể đơn bào và cơ thể đa bào</w:t>
            </w:r>
          </w:p>
        </w:tc>
        <w:tc>
          <w:tcPr>
            <w:tcW w:w="1276" w:type="dxa"/>
            <w:vMerge/>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p>
        </w:tc>
        <w:tc>
          <w:tcPr>
            <w:tcW w:w="7909" w:type="dxa"/>
            <w:vMerge/>
            <w:shd w:val="clear" w:color="auto" w:fill="auto"/>
            <w:vAlign w:val="center"/>
          </w:tcPr>
          <w:p w:rsidR="00D47F3E" w:rsidRPr="00B40A2B" w:rsidRDefault="00D47F3E" w:rsidP="003A5BD6">
            <w:pPr>
              <w:spacing w:after="0" w:line="240" w:lineRule="auto"/>
              <w:contextualSpacing/>
              <w:jc w:val="both"/>
              <w:rPr>
                <w:rFonts w:ascii="Times New Roman" w:eastAsia="Calibri" w:hAnsi="Times New Roman" w:cs="Times New Roman"/>
                <w:sz w:val="26"/>
                <w:szCs w:val="26"/>
              </w:rPr>
            </w:pPr>
          </w:p>
        </w:tc>
      </w:tr>
      <w:tr w:rsidR="00D47F3E" w:rsidRPr="00B40A2B" w:rsidTr="009D1ADB">
        <w:trPr>
          <w:trHeight w:val="143"/>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23</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25. Hệ thống phân loại sinh vật</w:t>
            </w:r>
          </w:p>
        </w:tc>
        <w:tc>
          <w:tcPr>
            <w:tcW w:w="1276" w:type="dxa"/>
            <w:vMerge w:val="restart"/>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w:t>
            </w:r>
          </w:p>
        </w:tc>
        <w:tc>
          <w:tcPr>
            <w:tcW w:w="7909" w:type="dxa"/>
            <w:vMerge w:val="restart"/>
            <w:shd w:val="clear" w:color="auto" w:fill="auto"/>
            <w:vAlign w:val="center"/>
          </w:tcPr>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a/ Kiến thức:</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sz w:val="26"/>
                <w:szCs w:val="26"/>
              </w:rPr>
              <w:t xml:space="preserve">- </w:t>
            </w:r>
            <w:r w:rsidRPr="00B40A2B">
              <w:rPr>
                <w:rFonts w:ascii="Times New Roman" w:eastAsia="Times New Roman" w:hAnsi="Times New Roman" w:cs="Times New Roman"/>
                <w:color w:val="000000"/>
                <w:sz w:val="26"/>
                <w:szCs w:val="26"/>
              </w:rPr>
              <w:t>Nêu được khái niệm và sự cần thiết của việc phân loại thế giới sống.</w:t>
            </w:r>
            <w:r w:rsidRPr="00B40A2B">
              <w:rPr>
                <w:rFonts w:ascii="Times New Roman" w:eastAsia="Times New Roman" w:hAnsi="Times New Roman" w:cs="Times New Roman"/>
                <w:color w:val="000000"/>
                <w:sz w:val="26"/>
                <w:szCs w:val="26"/>
              </w:rPr>
              <w:br/>
              <w:t>- Dựa vào sơ đồ, nhận biết được năm giới sinh vật. Lấy được ví dụ minh hoạ cho mỗi giới.</w:t>
            </w:r>
            <w:r w:rsidRPr="00B40A2B">
              <w:rPr>
                <w:rFonts w:ascii="Times New Roman" w:eastAsia="Times New Roman" w:hAnsi="Times New Roman" w:cs="Times New Roman"/>
                <w:color w:val="000000"/>
                <w:sz w:val="26"/>
                <w:szCs w:val="26"/>
              </w:rPr>
              <w:br/>
              <w:t>- Dựa vào sơ đồ, phân biệt được các nhóm phân loại từ nhỏ tới lớn theo trật tự: loài, chi, họ, bộ, lớp, ngành, giới.</w:t>
            </w:r>
            <w:r w:rsidRPr="00B40A2B">
              <w:rPr>
                <w:rFonts w:ascii="Times New Roman" w:eastAsia="Times New Roman" w:hAnsi="Times New Roman" w:cs="Times New Roman"/>
                <w:color w:val="000000"/>
                <w:sz w:val="26"/>
                <w:szCs w:val="26"/>
              </w:rPr>
              <w:br/>
            </w:r>
            <w:r w:rsidRPr="00B40A2B">
              <w:rPr>
                <w:rFonts w:ascii="Times New Roman" w:eastAsia="Times New Roman" w:hAnsi="Times New Roman" w:cs="Times New Roman"/>
                <w:color w:val="000000"/>
                <w:spacing w:val="-6"/>
                <w:sz w:val="26"/>
                <w:szCs w:val="26"/>
              </w:rPr>
              <w:t>- Lấy được ví dụ chứng minh thế giới sống đa dạng về số lượng loài và đa dạng về môi trường sống.</w:t>
            </w:r>
            <w:r w:rsidRPr="00B40A2B">
              <w:rPr>
                <w:rFonts w:ascii="Times New Roman" w:eastAsia="Times New Roman" w:hAnsi="Times New Roman" w:cs="Times New Roman"/>
                <w:color w:val="000000"/>
                <w:sz w:val="26"/>
                <w:szCs w:val="26"/>
              </w:rPr>
              <w:br/>
              <w:t xml:space="preserve">- Nhận biết được sinh vật có hai cách gọi tên: tên địa phương và tên khoa </w:t>
            </w:r>
            <w:r w:rsidRPr="00B40A2B">
              <w:rPr>
                <w:rFonts w:ascii="Times New Roman" w:eastAsia="Times New Roman" w:hAnsi="Times New Roman" w:cs="Times New Roman"/>
                <w:color w:val="000000"/>
                <w:sz w:val="26"/>
                <w:szCs w:val="26"/>
              </w:rPr>
              <w:lastRenderedPageBreak/>
              <w:t>học.</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 xml:space="preserve">b/ Năng lực: </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Tếp tục hình  thành và phát triển năng lực tìm hiểu tự nhiên.</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color w:val="000000"/>
                <w:sz w:val="26"/>
                <w:szCs w:val="26"/>
              </w:rPr>
            </w:pPr>
            <w:r w:rsidRPr="00B40A2B">
              <w:rPr>
                <w:rFonts w:ascii="Times New Roman" w:eastAsia="Times New Roman" w:hAnsi="Times New Roman" w:cs="Times New Roman"/>
                <w:b/>
                <w:color w:val="000000"/>
                <w:sz w:val="26"/>
                <w:szCs w:val="26"/>
              </w:rPr>
              <w:t>c/ Phẩm chất:</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w:t>
            </w:r>
            <w:r w:rsidRPr="00B40A2B">
              <w:rPr>
                <w:rFonts w:ascii="Times New Roman" w:eastAsia="Times New Roman" w:hAnsi="Times New Roman" w:cs="Times New Roman"/>
                <w:color w:val="000000"/>
                <w:sz w:val="26"/>
                <w:szCs w:val="26"/>
              </w:rPr>
              <w:t xml:space="preserve"> </w:t>
            </w:r>
            <w:r w:rsidRPr="00B40A2B">
              <w:rPr>
                <w:rFonts w:ascii="Times New Roman" w:eastAsia="Times New Roman" w:hAnsi="Times New Roman" w:cs="Times New Roman"/>
                <w:sz w:val="26"/>
                <w:szCs w:val="26"/>
                <w:lang w:val="nl-NL"/>
              </w:rPr>
              <w:t>Yêu thiên nhiên, nhân ái, có tinh thần trách nhiệm cao trong học tập</w:t>
            </w:r>
          </w:p>
        </w:tc>
      </w:tr>
      <w:tr w:rsidR="00D47F3E" w:rsidRPr="00B40A2B" w:rsidTr="009D1ADB">
        <w:trPr>
          <w:trHeight w:val="597"/>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24</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25. Hệ thống phân loại sinh vật</w:t>
            </w:r>
          </w:p>
        </w:tc>
        <w:tc>
          <w:tcPr>
            <w:tcW w:w="1276" w:type="dxa"/>
            <w:vMerge/>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lang w:val="vi-VN"/>
              </w:rPr>
            </w:pPr>
          </w:p>
        </w:tc>
        <w:tc>
          <w:tcPr>
            <w:tcW w:w="7909" w:type="dxa"/>
            <w:vMerge/>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p>
        </w:tc>
      </w:tr>
      <w:tr w:rsidR="00D47F3E" w:rsidRPr="00B40A2B" w:rsidTr="009D1ADB">
        <w:trPr>
          <w:trHeight w:val="651"/>
        </w:trPr>
        <w:tc>
          <w:tcPr>
            <w:tcW w:w="851" w:type="dxa"/>
            <w:tcBorders>
              <w:bottom w:val="single" w:sz="4" w:space="0" w:color="auto"/>
            </w:tcBorders>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lastRenderedPageBreak/>
              <w:t>25</w:t>
            </w:r>
          </w:p>
        </w:tc>
        <w:tc>
          <w:tcPr>
            <w:tcW w:w="3118" w:type="dxa"/>
            <w:tcBorders>
              <w:bottom w:val="single" w:sz="4" w:space="0" w:color="auto"/>
            </w:tcBorders>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26. Khóa lưỡng phân</w:t>
            </w:r>
          </w:p>
        </w:tc>
        <w:tc>
          <w:tcPr>
            <w:tcW w:w="1276" w:type="dxa"/>
            <w:vMerge w:val="restart"/>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3</w:t>
            </w:r>
          </w:p>
        </w:tc>
        <w:tc>
          <w:tcPr>
            <w:tcW w:w="7909" w:type="dxa"/>
            <w:vMerge w:val="restart"/>
            <w:shd w:val="clear" w:color="auto" w:fill="auto"/>
            <w:vAlign w:val="center"/>
          </w:tcPr>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a/ Kiến thức:</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Thông qua ví dụ nhận biết được cách xây dựng khoá lưỡng phân .</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xml:space="preserve">- Hiểu và trình bày được nguyên tắc xây dựng khoá lưỡng phân. </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Thực hành xây dựng được khoá lưỡng phân với đối tượng sinh vật.</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 xml:space="preserve">b/ Năng lực: </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Tự chủ và giao tiếp</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color w:val="000000"/>
                <w:sz w:val="26"/>
                <w:szCs w:val="26"/>
              </w:rPr>
            </w:pPr>
            <w:r w:rsidRPr="00B40A2B">
              <w:rPr>
                <w:rFonts w:ascii="Times New Roman" w:eastAsia="Times New Roman" w:hAnsi="Times New Roman" w:cs="Times New Roman"/>
                <w:b/>
                <w:color w:val="000000"/>
                <w:sz w:val="26"/>
                <w:szCs w:val="26"/>
              </w:rPr>
              <w:t>c/ Phẩm chất:</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 xml:space="preserve">- </w:t>
            </w:r>
            <w:r w:rsidRPr="00B40A2B">
              <w:rPr>
                <w:rFonts w:ascii="Times New Roman" w:eastAsia="Times New Roman" w:hAnsi="Times New Roman" w:cs="Times New Roman"/>
                <w:sz w:val="26"/>
                <w:szCs w:val="26"/>
                <w:lang w:val="nl-NL"/>
              </w:rPr>
              <w:t>Chăm chỉ, nhân ái, trung thực, trách nhiệm</w:t>
            </w:r>
          </w:p>
        </w:tc>
      </w:tr>
      <w:tr w:rsidR="00D47F3E" w:rsidRPr="00B40A2B" w:rsidTr="009D1ADB">
        <w:trPr>
          <w:trHeight w:val="314"/>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26</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26. Khóa lưỡng phân</w:t>
            </w:r>
          </w:p>
        </w:tc>
        <w:tc>
          <w:tcPr>
            <w:tcW w:w="1276" w:type="dxa"/>
            <w:vMerge/>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lang w:val="vi-VN"/>
              </w:rPr>
            </w:pPr>
          </w:p>
        </w:tc>
        <w:tc>
          <w:tcPr>
            <w:tcW w:w="7909" w:type="dxa"/>
            <w:vMerge/>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p>
        </w:tc>
      </w:tr>
      <w:tr w:rsidR="00D47F3E" w:rsidRPr="00B40A2B" w:rsidTr="009D1ADB">
        <w:trPr>
          <w:trHeight w:val="314"/>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27</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26. Khóa lưỡng phân</w:t>
            </w:r>
          </w:p>
        </w:tc>
        <w:tc>
          <w:tcPr>
            <w:tcW w:w="1276" w:type="dxa"/>
            <w:vMerge/>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lang w:val="vi-VN"/>
              </w:rPr>
            </w:pPr>
          </w:p>
        </w:tc>
        <w:tc>
          <w:tcPr>
            <w:tcW w:w="7909" w:type="dxa"/>
            <w:vMerge/>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p>
        </w:tc>
      </w:tr>
      <w:tr w:rsidR="00D47F3E" w:rsidRPr="00B40A2B" w:rsidTr="009D1ADB">
        <w:trPr>
          <w:trHeight w:val="321"/>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28</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27. Vi khuẩn</w:t>
            </w:r>
          </w:p>
        </w:tc>
        <w:tc>
          <w:tcPr>
            <w:tcW w:w="1276" w:type="dxa"/>
            <w:vMerge w:val="restart"/>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3</w:t>
            </w:r>
          </w:p>
        </w:tc>
        <w:tc>
          <w:tcPr>
            <w:tcW w:w="7909" w:type="dxa"/>
            <w:vMerge w:val="restart"/>
            <w:shd w:val="clear" w:color="auto" w:fill="auto"/>
            <w:vAlign w:val="center"/>
          </w:tcPr>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a/ Kiến thức:</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xml:space="preserve">- Nêu được khái niệm vi khuẩn. </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xml:space="preserve">- Quan sát hình ảnh và phân biệt được (3 dạng) hình dạng và cấu tạo vi khuẩn. </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xml:space="preserve">- Dựa vào hình thái, nhận ra được sự đa dạng của vi khuẩn. </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xml:space="preserve">- Nêu được một số bệnh do vi khuẩn gây ra. Trình bày được một số cách phòng và chống bệnh do vi khuẩn gây ra. </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Nêu được một số vai trò và ứng dụng vi khuẩn trong thực tiễn.</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xml:space="preserve">- Vận dụng được hiểu biết về vi khuẩn vào giải thích một số hiện tượng trong thực tiễn (ví dụ: vì sao thức ăn để lâu bị ôi thiu và không nên ăn thức ăn ôi thiu, ...). </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Phân biệt được virus và vi khuẩn (chưa có cấu tạo tế bào và đã có cấu tạo tế bào).</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b/ Năng lực:</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Nâng cao năng lực tự học và hợp tác trong giao tiếp.</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color w:val="000000"/>
                <w:sz w:val="26"/>
                <w:szCs w:val="26"/>
              </w:rPr>
            </w:pPr>
            <w:r w:rsidRPr="00B40A2B">
              <w:rPr>
                <w:rFonts w:ascii="Times New Roman" w:eastAsia="Times New Roman" w:hAnsi="Times New Roman" w:cs="Times New Roman"/>
                <w:b/>
                <w:color w:val="000000"/>
                <w:sz w:val="26"/>
                <w:szCs w:val="26"/>
              </w:rPr>
              <w:t>c/ Phẩm chất:</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w:t>
            </w:r>
            <w:r w:rsidRPr="00B40A2B">
              <w:rPr>
                <w:rFonts w:ascii="Times New Roman" w:eastAsia="Times New Roman" w:hAnsi="Times New Roman" w:cs="Times New Roman"/>
                <w:color w:val="000000"/>
                <w:sz w:val="26"/>
                <w:szCs w:val="26"/>
              </w:rPr>
              <w:t xml:space="preserve"> </w:t>
            </w:r>
            <w:r w:rsidRPr="00B40A2B">
              <w:rPr>
                <w:rFonts w:ascii="Times New Roman" w:eastAsia="Times New Roman" w:hAnsi="Times New Roman" w:cs="Times New Roman"/>
                <w:sz w:val="26"/>
                <w:szCs w:val="26"/>
                <w:lang w:val="nl-NL"/>
              </w:rPr>
              <w:t>Yêu thiên nhiên, nhân ái, có tinh thần trách nhiệm cao trong học tập</w:t>
            </w:r>
          </w:p>
        </w:tc>
      </w:tr>
      <w:tr w:rsidR="00D47F3E" w:rsidRPr="00B40A2B" w:rsidTr="009D1ADB">
        <w:trPr>
          <w:trHeight w:val="314"/>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29</w:t>
            </w:r>
          </w:p>
        </w:tc>
        <w:tc>
          <w:tcPr>
            <w:tcW w:w="3118" w:type="dxa"/>
            <w:tcBorders>
              <w:bottom w:val="single" w:sz="4" w:space="0" w:color="auto"/>
            </w:tcBorders>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27. Vi khuẩn</w:t>
            </w:r>
          </w:p>
        </w:tc>
        <w:tc>
          <w:tcPr>
            <w:tcW w:w="1276" w:type="dxa"/>
            <w:vMerge/>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lang w:val="vi-VN"/>
              </w:rPr>
            </w:pPr>
          </w:p>
        </w:tc>
        <w:tc>
          <w:tcPr>
            <w:tcW w:w="7909" w:type="dxa"/>
            <w:vMerge/>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p>
        </w:tc>
      </w:tr>
      <w:tr w:rsidR="00D47F3E" w:rsidRPr="00B40A2B" w:rsidTr="009D1ADB">
        <w:trPr>
          <w:trHeight w:val="314"/>
        </w:trPr>
        <w:tc>
          <w:tcPr>
            <w:tcW w:w="851" w:type="dxa"/>
            <w:tcBorders>
              <w:bottom w:val="single" w:sz="4" w:space="0" w:color="auto"/>
            </w:tcBorders>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30</w:t>
            </w:r>
          </w:p>
        </w:tc>
        <w:tc>
          <w:tcPr>
            <w:tcW w:w="3118" w:type="dxa"/>
            <w:tcBorders>
              <w:bottom w:val="single" w:sz="4" w:space="0" w:color="auto"/>
            </w:tcBorders>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27. Vi khuẩn</w:t>
            </w:r>
          </w:p>
        </w:tc>
        <w:tc>
          <w:tcPr>
            <w:tcW w:w="1276" w:type="dxa"/>
            <w:vMerge/>
            <w:tcBorders>
              <w:bottom w:val="single" w:sz="4" w:space="0" w:color="auto"/>
            </w:tcBorders>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lang w:val="vi-VN"/>
              </w:rPr>
            </w:pPr>
          </w:p>
        </w:tc>
        <w:tc>
          <w:tcPr>
            <w:tcW w:w="7909" w:type="dxa"/>
            <w:vMerge/>
            <w:tcBorders>
              <w:bottom w:val="single" w:sz="4" w:space="0" w:color="auto"/>
            </w:tcBorders>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p>
        </w:tc>
      </w:tr>
      <w:tr w:rsidR="00D47F3E" w:rsidRPr="00B40A2B" w:rsidTr="009D1ADB">
        <w:trPr>
          <w:trHeight w:val="642"/>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lastRenderedPageBreak/>
              <w:t>31</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28.TH : Làm sữa chua và quan sát hình thái vi khuẩn</w:t>
            </w:r>
          </w:p>
        </w:tc>
        <w:tc>
          <w:tcPr>
            <w:tcW w:w="1276" w:type="dxa"/>
            <w:vMerge w:val="restart"/>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w:t>
            </w:r>
          </w:p>
        </w:tc>
        <w:tc>
          <w:tcPr>
            <w:tcW w:w="7909" w:type="dxa"/>
            <w:vMerge w:val="restart"/>
            <w:shd w:val="clear" w:color="auto" w:fill="auto"/>
            <w:vAlign w:val="center"/>
          </w:tcPr>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a/ Kiến thức:</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color w:val="000000"/>
                <w:sz w:val="26"/>
                <w:szCs w:val="26"/>
              </w:rPr>
              <w:t>- Hiểu cách làm và làm được sữa chua.</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Thực hành làm được tiêu bản  quan sát và vẽ được hình vi khuẩn quan sát được dưới kính hiển vi quang học.</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b/ Năng lực:</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Rèn luyện năng lực tự học và sáng tạo, hợp tác.</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xml:space="preserve">- Nâng cao kỹ năng thực hành. </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color w:val="000000"/>
                <w:sz w:val="26"/>
                <w:szCs w:val="26"/>
              </w:rPr>
            </w:pPr>
            <w:r w:rsidRPr="00B40A2B">
              <w:rPr>
                <w:rFonts w:ascii="Times New Roman" w:eastAsia="Times New Roman" w:hAnsi="Times New Roman" w:cs="Times New Roman"/>
                <w:b/>
                <w:color w:val="000000"/>
                <w:sz w:val="26"/>
                <w:szCs w:val="26"/>
              </w:rPr>
              <w:t>c/ Phẩm chất:</w:t>
            </w:r>
          </w:p>
          <w:p w:rsidR="00D47F3E" w:rsidRPr="00B40A2B" w:rsidRDefault="00D47F3E" w:rsidP="003A5BD6">
            <w:pPr>
              <w:widowControl w:val="0"/>
              <w:tabs>
                <w:tab w:val="left" w:pos="259"/>
              </w:tabs>
              <w:autoSpaceDE w:val="0"/>
              <w:autoSpaceDN w:val="0"/>
              <w:spacing w:after="0" w:line="240" w:lineRule="auto"/>
              <w:ind w:left="-45"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sz w:val="26"/>
                <w:szCs w:val="26"/>
              </w:rPr>
              <w:t>- Yêu thích bộ môn và có trách hiệm trong học tập.</w:t>
            </w:r>
          </w:p>
        </w:tc>
      </w:tr>
      <w:tr w:rsidR="00D47F3E" w:rsidRPr="00B40A2B" w:rsidTr="009D1ADB">
        <w:trPr>
          <w:trHeight w:val="642"/>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32</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Bài 28.TH : Làm sữa chua và quan sát hình thái vi khuẩn</w:t>
            </w:r>
          </w:p>
        </w:tc>
        <w:tc>
          <w:tcPr>
            <w:tcW w:w="1276" w:type="dxa"/>
            <w:vMerge/>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p>
        </w:tc>
        <w:tc>
          <w:tcPr>
            <w:tcW w:w="7909" w:type="dxa"/>
            <w:vMerge/>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rPr>
            </w:pPr>
          </w:p>
        </w:tc>
      </w:tr>
      <w:tr w:rsidR="00D47F3E" w:rsidRPr="00B40A2B" w:rsidTr="009D1ADB">
        <w:trPr>
          <w:trHeight w:val="328"/>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33</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Bài 29. Virus</w:t>
            </w:r>
          </w:p>
        </w:tc>
        <w:tc>
          <w:tcPr>
            <w:tcW w:w="1276" w:type="dxa"/>
            <w:vMerge w:val="restart"/>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2</w:t>
            </w:r>
          </w:p>
        </w:tc>
        <w:tc>
          <w:tcPr>
            <w:tcW w:w="7909" w:type="dxa"/>
            <w:vMerge w:val="restart"/>
            <w:shd w:val="clear" w:color="auto" w:fill="auto"/>
            <w:vAlign w:val="center"/>
          </w:tcPr>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b/>
                <w:color w:val="000000"/>
                <w:sz w:val="26"/>
                <w:szCs w:val="26"/>
              </w:rPr>
              <w:t>a/ Kiến thức</w:t>
            </w:r>
            <w:r w:rsidRPr="00B40A2B">
              <w:rPr>
                <w:rFonts w:ascii="Times New Roman" w:eastAsia="Times New Roman" w:hAnsi="Times New Roman" w:cs="Times New Roman"/>
                <w:color w:val="000000"/>
                <w:sz w:val="26"/>
                <w:szCs w:val="26"/>
              </w:rPr>
              <w:t>:</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sz w:val="26"/>
                <w:szCs w:val="26"/>
              </w:rPr>
              <w:t xml:space="preserve">- </w:t>
            </w:r>
            <w:r w:rsidRPr="00B40A2B">
              <w:rPr>
                <w:rFonts w:ascii="Times New Roman" w:eastAsia="Times New Roman" w:hAnsi="Times New Roman" w:cs="Times New Roman"/>
                <w:color w:val="000000"/>
                <w:sz w:val="26"/>
                <w:szCs w:val="26"/>
              </w:rPr>
              <w:t xml:space="preserve">Quan sát hình ảnh và mô tả được hình dạng và cấu tạo đơn giản của virus (gồm vật chất di truyền và lớp vỏ protein). </w:t>
            </w:r>
            <w:r w:rsidRPr="00B40A2B">
              <w:rPr>
                <w:rFonts w:ascii="Times New Roman" w:eastAsia="Times New Roman" w:hAnsi="Times New Roman" w:cs="Times New Roman"/>
                <w:color w:val="000000"/>
                <w:sz w:val="26"/>
                <w:szCs w:val="26"/>
              </w:rPr>
              <w:br/>
              <w:t>- Nêu được một số bệnh do virus gây ra. Trình bày được một số cách phòng và chống bệnh do virus.</w:t>
            </w:r>
            <w:r w:rsidRPr="00B40A2B">
              <w:rPr>
                <w:rFonts w:ascii="Times New Roman" w:eastAsia="Times New Roman" w:hAnsi="Times New Roman" w:cs="Times New Roman"/>
                <w:color w:val="000000"/>
                <w:sz w:val="26"/>
                <w:szCs w:val="26"/>
              </w:rPr>
              <w:br/>
              <w:t>- Nêu được một số vai trò và ứng dụng virus trong thực tiễn.</w:t>
            </w:r>
            <w:r w:rsidRPr="00B40A2B">
              <w:rPr>
                <w:rFonts w:ascii="Times New Roman" w:eastAsia="Times New Roman" w:hAnsi="Times New Roman" w:cs="Times New Roman"/>
                <w:color w:val="000000"/>
                <w:sz w:val="26"/>
                <w:szCs w:val="26"/>
              </w:rPr>
              <w:br/>
            </w:r>
            <w:r w:rsidRPr="00B40A2B">
              <w:rPr>
                <w:rFonts w:ascii="Times New Roman" w:eastAsia="Times New Roman" w:hAnsi="Times New Roman" w:cs="Times New Roman"/>
                <w:b/>
                <w:color w:val="000000"/>
                <w:sz w:val="26"/>
                <w:szCs w:val="26"/>
              </w:rPr>
              <w:t>b/ Năng lực:</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sz w:val="26"/>
                <w:szCs w:val="26"/>
              </w:rPr>
            </w:pPr>
            <w:r w:rsidRPr="00B40A2B">
              <w:rPr>
                <w:rFonts w:ascii="Times New Roman" w:eastAsia="Times New Roman" w:hAnsi="Times New Roman" w:cs="Times New Roman"/>
                <w:color w:val="000000"/>
                <w:sz w:val="26"/>
                <w:szCs w:val="26"/>
              </w:rPr>
              <w:t xml:space="preserve">- Vận dụng được hiểu biết về virus vào giải thích một số hiện tượng trong thực tiễn, từ đó biết yêu quý và bảo vệ môi trường </w:t>
            </w:r>
          </w:p>
          <w:p w:rsidR="00D47F3E" w:rsidRPr="00B40A2B" w:rsidRDefault="00D47F3E" w:rsidP="003A5BD6">
            <w:pPr>
              <w:widowControl w:val="0"/>
              <w:tabs>
                <w:tab w:val="left" w:pos="259"/>
              </w:tabs>
              <w:autoSpaceDE w:val="0"/>
              <w:autoSpaceDN w:val="0"/>
              <w:spacing w:after="0" w:line="240" w:lineRule="auto"/>
              <w:ind w:right="57"/>
              <w:jc w:val="both"/>
              <w:rPr>
                <w:rFonts w:ascii="Times New Roman" w:eastAsia="Times New Roman" w:hAnsi="Times New Roman" w:cs="Times New Roman"/>
                <w:b/>
                <w:sz w:val="26"/>
                <w:szCs w:val="26"/>
              </w:rPr>
            </w:pPr>
            <w:r w:rsidRPr="00B40A2B">
              <w:rPr>
                <w:rFonts w:ascii="Times New Roman" w:eastAsia="Times New Roman" w:hAnsi="Times New Roman" w:cs="Times New Roman"/>
                <w:b/>
                <w:color w:val="000000"/>
                <w:sz w:val="26"/>
                <w:szCs w:val="26"/>
              </w:rPr>
              <w:t>c/ Phẩm chất:</w:t>
            </w:r>
          </w:p>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 Yêu nước, đoàn kết cao trong học tập để bảo vệ bản thân, gia đình và xã hội .</w:t>
            </w:r>
          </w:p>
        </w:tc>
      </w:tr>
      <w:tr w:rsidR="00D47F3E" w:rsidRPr="00B40A2B" w:rsidTr="009D1ADB">
        <w:trPr>
          <w:trHeight w:val="328"/>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34</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Bài 29. Virus</w:t>
            </w:r>
          </w:p>
        </w:tc>
        <w:tc>
          <w:tcPr>
            <w:tcW w:w="1276" w:type="dxa"/>
            <w:vMerge/>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p>
        </w:tc>
        <w:tc>
          <w:tcPr>
            <w:tcW w:w="7909" w:type="dxa"/>
            <w:vMerge/>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rPr>
            </w:pPr>
          </w:p>
        </w:tc>
      </w:tr>
      <w:tr w:rsidR="00D47F3E" w:rsidRPr="00B40A2B" w:rsidTr="009D1ADB">
        <w:trPr>
          <w:trHeight w:val="143"/>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35</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Ôn tập</w:t>
            </w:r>
          </w:p>
        </w:tc>
        <w:tc>
          <w:tcPr>
            <w:tcW w:w="1276"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1</w:t>
            </w:r>
          </w:p>
        </w:tc>
        <w:tc>
          <w:tcPr>
            <w:tcW w:w="7909"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 Hệ thống hoá kiến thức đã học</w:t>
            </w:r>
          </w:p>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 Nêu được kiến thức cơ bản</w:t>
            </w:r>
          </w:p>
        </w:tc>
      </w:tr>
      <w:tr w:rsidR="00D47F3E" w:rsidRPr="00B40A2B" w:rsidTr="009D1ADB">
        <w:trPr>
          <w:trHeight w:val="143"/>
        </w:trPr>
        <w:tc>
          <w:tcPr>
            <w:tcW w:w="851"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36</w:t>
            </w:r>
          </w:p>
        </w:tc>
        <w:tc>
          <w:tcPr>
            <w:tcW w:w="3118"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Kiểm tra cuối kì I</w:t>
            </w:r>
          </w:p>
        </w:tc>
        <w:tc>
          <w:tcPr>
            <w:tcW w:w="1276" w:type="dxa"/>
            <w:shd w:val="clear" w:color="auto" w:fill="auto"/>
            <w:vAlign w:val="center"/>
          </w:tcPr>
          <w:p w:rsidR="00D47F3E" w:rsidRPr="00B40A2B" w:rsidRDefault="00D47F3E" w:rsidP="003A5BD6">
            <w:pPr>
              <w:spacing w:after="0" w:line="240" w:lineRule="auto"/>
              <w:jc w:val="center"/>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1</w:t>
            </w:r>
          </w:p>
        </w:tc>
        <w:tc>
          <w:tcPr>
            <w:tcW w:w="7909" w:type="dxa"/>
            <w:shd w:val="clear" w:color="auto" w:fill="auto"/>
            <w:vAlign w:val="center"/>
          </w:tcPr>
          <w:p w:rsidR="00D47F3E" w:rsidRPr="00B40A2B" w:rsidRDefault="00D47F3E" w:rsidP="003A5BD6">
            <w:pPr>
              <w:spacing w:after="0" w:line="240" w:lineRule="auto"/>
              <w:jc w:val="both"/>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 Đánh giá việc tiếp thu kiến thức của học sinh qua bài kiểm tra về kiến thức thuộc các bài/chủ đề trong chương trình HKI</w:t>
            </w:r>
          </w:p>
          <w:p w:rsidR="00D47F3E" w:rsidRPr="00B40A2B" w:rsidRDefault="00D47F3E" w:rsidP="003A5BD6">
            <w:pPr>
              <w:spacing w:after="0" w:line="240" w:lineRule="auto"/>
              <w:jc w:val="both"/>
              <w:rPr>
                <w:rFonts w:ascii="Times New Roman" w:eastAsia="Calibri" w:hAnsi="Times New Roman" w:cs="Times New Roman"/>
                <w:color w:val="000000"/>
                <w:sz w:val="26"/>
                <w:szCs w:val="26"/>
              </w:rPr>
            </w:pPr>
            <w:r w:rsidRPr="00B40A2B">
              <w:rPr>
                <w:rFonts w:ascii="Times New Roman" w:eastAsia="Calibri" w:hAnsi="Times New Roman" w:cs="Times New Roman"/>
                <w:color w:val="000000"/>
                <w:sz w:val="26"/>
                <w:szCs w:val="26"/>
              </w:rPr>
              <w:t xml:space="preserve">- Có thông tin phản hồi từ học sinh để giáo viên có kế hoạch bổ sung kiến thức. </w:t>
            </w:r>
          </w:p>
          <w:p w:rsidR="00D47F3E" w:rsidRPr="00B40A2B" w:rsidRDefault="00D47F3E" w:rsidP="003A5BD6">
            <w:pPr>
              <w:spacing w:after="0" w:line="240" w:lineRule="auto"/>
              <w:jc w:val="both"/>
              <w:rPr>
                <w:rFonts w:ascii="Times New Roman" w:eastAsia="Calibri" w:hAnsi="Times New Roman" w:cs="Times New Roman"/>
                <w:color w:val="000000"/>
                <w:sz w:val="26"/>
                <w:szCs w:val="26"/>
                <w:lang w:val="vi-VN"/>
              </w:rPr>
            </w:pPr>
            <w:r w:rsidRPr="00B40A2B">
              <w:rPr>
                <w:rFonts w:ascii="Times New Roman" w:eastAsia="Calibri" w:hAnsi="Times New Roman" w:cs="Times New Roman"/>
                <w:color w:val="000000"/>
                <w:sz w:val="26"/>
                <w:szCs w:val="26"/>
              </w:rPr>
              <w:t>- Học sinh tự đánh giá được khả năng tiếp thu kiến thức để từ đó có kế hoạch điều chỉnh việc học của bản thân.</w:t>
            </w:r>
          </w:p>
        </w:tc>
      </w:tr>
    </w:tbl>
    <w:p w:rsidR="00B77BA9" w:rsidRDefault="00B77BA9"/>
    <w:p w:rsidR="0041197B" w:rsidRPr="0041197B" w:rsidRDefault="0041197B" w:rsidP="0041197B">
      <w:pPr>
        <w:spacing w:before="120" w:after="120" w:line="240" w:lineRule="auto"/>
        <w:ind w:firstLine="720"/>
        <w:jc w:val="center"/>
        <w:rPr>
          <w:rFonts w:ascii="Times New Roman" w:eastAsia="Calibri" w:hAnsi="Times New Roman" w:cs="Times New Roman"/>
          <w:b/>
          <w:bCs/>
          <w:color w:val="000000"/>
          <w:sz w:val="28"/>
          <w:szCs w:val="18"/>
        </w:rPr>
      </w:pPr>
      <w:r w:rsidRPr="0041197B">
        <w:rPr>
          <w:rFonts w:ascii="Times New Roman" w:eastAsia="Calibri" w:hAnsi="Times New Roman" w:cs="Times New Roman"/>
          <w:b/>
          <w:bCs/>
          <w:color w:val="000000"/>
          <w:sz w:val="28"/>
          <w:szCs w:val="18"/>
        </w:rPr>
        <w:lastRenderedPageBreak/>
        <w:t>Môn Sinh học 6</w:t>
      </w:r>
    </w:p>
    <w:tbl>
      <w:tblPr>
        <w:tblStyle w:val="TableGrid3"/>
        <w:tblW w:w="0" w:type="auto"/>
        <w:tblInd w:w="562" w:type="dxa"/>
        <w:tblLook w:val="04A0" w:firstRow="1" w:lastRow="0" w:firstColumn="1" w:lastColumn="0" w:noHBand="0" w:noVBand="1"/>
      </w:tblPr>
      <w:tblGrid>
        <w:gridCol w:w="2554"/>
        <w:gridCol w:w="1326"/>
        <w:gridCol w:w="1516"/>
        <w:gridCol w:w="4787"/>
        <w:gridCol w:w="2431"/>
      </w:tblGrid>
      <w:tr w:rsidR="0041197B" w:rsidRPr="0041197B" w:rsidTr="003A5BD6">
        <w:trPr>
          <w:trHeight w:val="817"/>
        </w:trPr>
        <w:tc>
          <w:tcPr>
            <w:tcW w:w="2835" w:type="dxa"/>
            <w:vAlign w:val="center"/>
          </w:tcPr>
          <w:p w:rsidR="0041197B" w:rsidRPr="0041197B" w:rsidRDefault="0041197B" w:rsidP="0041197B">
            <w:pPr>
              <w:jc w:val="center"/>
              <w:rPr>
                <w:rFonts w:eastAsia="Calibri"/>
                <w:b/>
                <w:sz w:val="26"/>
                <w:szCs w:val="26"/>
                <w:lang w:val="vi-VN"/>
              </w:rPr>
            </w:pPr>
            <w:r w:rsidRPr="0041197B">
              <w:rPr>
                <w:rFonts w:eastAsia="Calibri"/>
                <w:b/>
                <w:sz w:val="26"/>
                <w:szCs w:val="26"/>
                <w:lang w:val="vi-VN"/>
              </w:rPr>
              <w:t>Bài kiểm tra, đánh giá</w:t>
            </w:r>
          </w:p>
        </w:tc>
        <w:tc>
          <w:tcPr>
            <w:tcW w:w="1417" w:type="dxa"/>
            <w:vAlign w:val="center"/>
          </w:tcPr>
          <w:p w:rsidR="0041197B" w:rsidRPr="0041197B" w:rsidRDefault="0041197B" w:rsidP="0041197B">
            <w:pPr>
              <w:jc w:val="center"/>
              <w:rPr>
                <w:rFonts w:eastAsia="Calibri"/>
                <w:b/>
                <w:sz w:val="26"/>
                <w:szCs w:val="26"/>
                <w:lang w:val="vi-VN"/>
              </w:rPr>
            </w:pPr>
            <w:r w:rsidRPr="0041197B">
              <w:rPr>
                <w:rFonts w:eastAsia="Calibri"/>
                <w:b/>
                <w:sz w:val="26"/>
                <w:szCs w:val="26"/>
                <w:lang w:val="vi-VN"/>
              </w:rPr>
              <w:t>Thời gian</w:t>
            </w:r>
          </w:p>
          <w:p w:rsidR="0041197B" w:rsidRPr="0041197B" w:rsidRDefault="0041197B" w:rsidP="0041197B">
            <w:pPr>
              <w:jc w:val="center"/>
              <w:rPr>
                <w:rFonts w:eastAsia="Calibri"/>
                <w:b/>
                <w:sz w:val="26"/>
                <w:szCs w:val="26"/>
                <w:lang w:val="vi-VN"/>
              </w:rPr>
            </w:pPr>
            <w:r w:rsidRPr="0041197B">
              <w:rPr>
                <w:rFonts w:eastAsia="Calibri"/>
                <w:b/>
                <w:sz w:val="26"/>
                <w:szCs w:val="26"/>
                <w:lang w:val="vi-VN"/>
              </w:rPr>
              <w:t>(</w:t>
            </w:r>
            <w:r w:rsidRPr="0041197B">
              <w:rPr>
                <w:rFonts w:eastAsia="Calibri"/>
                <w:b/>
                <w:sz w:val="26"/>
                <w:szCs w:val="26"/>
              </w:rPr>
              <w:t>1</w:t>
            </w:r>
            <w:r w:rsidRPr="0041197B">
              <w:rPr>
                <w:rFonts w:eastAsia="Calibri"/>
                <w:b/>
                <w:sz w:val="26"/>
                <w:szCs w:val="26"/>
                <w:lang w:val="vi-VN"/>
              </w:rPr>
              <w:t>)</w:t>
            </w:r>
          </w:p>
        </w:tc>
        <w:tc>
          <w:tcPr>
            <w:tcW w:w="1560" w:type="dxa"/>
            <w:vAlign w:val="center"/>
          </w:tcPr>
          <w:p w:rsidR="0041197B" w:rsidRPr="0041197B" w:rsidRDefault="0041197B" w:rsidP="0041197B">
            <w:pPr>
              <w:jc w:val="center"/>
              <w:rPr>
                <w:rFonts w:eastAsia="Calibri"/>
                <w:b/>
                <w:sz w:val="26"/>
                <w:szCs w:val="26"/>
                <w:lang w:val="vi-VN"/>
              </w:rPr>
            </w:pPr>
            <w:r w:rsidRPr="0041197B">
              <w:rPr>
                <w:rFonts w:eastAsia="Calibri"/>
                <w:b/>
                <w:sz w:val="26"/>
                <w:szCs w:val="26"/>
                <w:lang w:val="vi-VN"/>
              </w:rPr>
              <w:t>Thời điểm</w:t>
            </w:r>
          </w:p>
          <w:p w:rsidR="0041197B" w:rsidRPr="0041197B" w:rsidRDefault="0041197B" w:rsidP="0041197B">
            <w:pPr>
              <w:jc w:val="center"/>
              <w:rPr>
                <w:rFonts w:eastAsia="Calibri"/>
                <w:b/>
                <w:sz w:val="26"/>
                <w:szCs w:val="26"/>
                <w:lang w:val="vi-VN"/>
              </w:rPr>
            </w:pPr>
            <w:r w:rsidRPr="0041197B">
              <w:rPr>
                <w:rFonts w:eastAsia="Calibri"/>
                <w:b/>
                <w:sz w:val="26"/>
                <w:szCs w:val="26"/>
                <w:lang w:val="vi-VN"/>
              </w:rPr>
              <w:t>(</w:t>
            </w:r>
            <w:r w:rsidRPr="0041197B">
              <w:rPr>
                <w:rFonts w:eastAsia="Calibri"/>
                <w:b/>
                <w:sz w:val="26"/>
                <w:szCs w:val="26"/>
              </w:rPr>
              <w:t>2</w:t>
            </w:r>
            <w:r w:rsidRPr="0041197B">
              <w:rPr>
                <w:rFonts w:eastAsia="Calibri"/>
                <w:b/>
                <w:sz w:val="26"/>
                <w:szCs w:val="26"/>
                <w:lang w:val="vi-VN"/>
              </w:rPr>
              <w:t>)</w:t>
            </w:r>
          </w:p>
        </w:tc>
        <w:tc>
          <w:tcPr>
            <w:tcW w:w="5387" w:type="dxa"/>
            <w:vAlign w:val="center"/>
          </w:tcPr>
          <w:p w:rsidR="0041197B" w:rsidRPr="0041197B" w:rsidRDefault="0041197B" w:rsidP="0041197B">
            <w:pPr>
              <w:jc w:val="center"/>
              <w:rPr>
                <w:rFonts w:eastAsia="Calibri"/>
                <w:b/>
                <w:sz w:val="26"/>
                <w:szCs w:val="26"/>
              </w:rPr>
            </w:pPr>
            <w:r w:rsidRPr="0041197B">
              <w:rPr>
                <w:rFonts w:eastAsia="Calibri"/>
                <w:b/>
                <w:sz w:val="26"/>
                <w:szCs w:val="26"/>
              </w:rPr>
              <w:t>Yêu cầu cần đạt</w:t>
            </w:r>
          </w:p>
          <w:p w:rsidR="0041197B" w:rsidRPr="0041197B" w:rsidRDefault="0041197B" w:rsidP="0041197B">
            <w:pPr>
              <w:jc w:val="center"/>
              <w:rPr>
                <w:rFonts w:eastAsia="Calibri"/>
                <w:b/>
                <w:sz w:val="26"/>
                <w:szCs w:val="26"/>
                <w:lang w:val="vi-VN"/>
              </w:rPr>
            </w:pPr>
            <w:r w:rsidRPr="0041197B">
              <w:rPr>
                <w:rFonts w:eastAsia="Calibri"/>
                <w:b/>
                <w:sz w:val="26"/>
                <w:szCs w:val="26"/>
                <w:lang w:val="vi-VN"/>
              </w:rPr>
              <w:t>(</w:t>
            </w:r>
            <w:r w:rsidRPr="0041197B">
              <w:rPr>
                <w:rFonts w:eastAsia="Calibri"/>
                <w:b/>
                <w:sz w:val="26"/>
                <w:szCs w:val="26"/>
              </w:rPr>
              <w:t>3</w:t>
            </w:r>
            <w:r w:rsidRPr="0041197B">
              <w:rPr>
                <w:rFonts w:eastAsia="Calibri"/>
                <w:b/>
                <w:sz w:val="26"/>
                <w:szCs w:val="26"/>
                <w:lang w:val="vi-VN"/>
              </w:rPr>
              <w:t>)</w:t>
            </w:r>
          </w:p>
        </w:tc>
        <w:tc>
          <w:tcPr>
            <w:tcW w:w="2693" w:type="dxa"/>
            <w:vAlign w:val="center"/>
          </w:tcPr>
          <w:p w:rsidR="0041197B" w:rsidRPr="0041197B" w:rsidRDefault="0041197B" w:rsidP="0041197B">
            <w:pPr>
              <w:jc w:val="center"/>
              <w:rPr>
                <w:rFonts w:eastAsia="Calibri"/>
                <w:b/>
                <w:sz w:val="26"/>
                <w:szCs w:val="26"/>
                <w:lang w:val="vi-VN"/>
              </w:rPr>
            </w:pPr>
            <w:r w:rsidRPr="0041197B">
              <w:rPr>
                <w:rFonts w:eastAsia="Calibri"/>
                <w:b/>
                <w:sz w:val="26"/>
                <w:szCs w:val="26"/>
                <w:lang w:val="vi-VN"/>
              </w:rPr>
              <w:t>Hình thức</w:t>
            </w:r>
          </w:p>
          <w:p w:rsidR="0041197B" w:rsidRPr="0041197B" w:rsidRDefault="0041197B" w:rsidP="0041197B">
            <w:pPr>
              <w:jc w:val="center"/>
              <w:rPr>
                <w:rFonts w:eastAsia="Calibri"/>
                <w:b/>
                <w:sz w:val="26"/>
                <w:szCs w:val="26"/>
                <w:lang w:val="vi-VN"/>
              </w:rPr>
            </w:pPr>
            <w:r w:rsidRPr="0041197B">
              <w:rPr>
                <w:rFonts w:eastAsia="Calibri"/>
                <w:b/>
                <w:sz w:val="26"/>
                <w:szCs w:val="26"/>
                <w:lang w:val="vi-VN"/>
              </w:rPr>
              <w:t>(</w:t>
            </w:r>
            <w:r w:rsidRPr="0041197B">
              <w:rPr>
                <w:rFonts w:eastAsia="Calibri"/>
                <w:b/>
                <w:sz w:val="26"/>
                <w:szCs w:val="26"/>
              </w:rPr>
              <w:t>4</w:t>
            </w:r>
            <w:r w:rsidRPr="0041197B">
              <w:rPr>
                <w:rFonts w:eastAsia="Calibri"/>
                <w:b/>
                <w:sz w:val="26"/>
                <w:szCs w:val="26"/>
                <w:lang w:val="vi-VN"/>
              </w:rPr>
              <w:t>)</w:t>
            </w:r>
          </w:p>
        </w:tc>
      </w:tr>
      <w:tr w:rsidR="0041197B" w:rsidRPr="0041197B" w:rsidTr="003A5BD6">
        <w:tc>
          <w:tcPr>
            <w:tcW w:w="2835" w:type="dxa"/>
            <w:vAlign w:val="center"/>
          </w:tcPr>
          <w:p w:rsidR="0041197B" w:rsidRPr="0041197B" w:rsidRDefault="0041197B" w:rsidP="0041197B">
            <w:pPr>
              <w:rPr>
                <w:rFonts w:eastAsia="Calibri"/>
                <w:sz w:val="26"/>
                <w:szCs w:val="26"/>
                <w:lang w:val="vi-VN"/>
              </w:rPr>
            </w:pPr>
            <w:r w:rsidRPr="0041197B">
              <w:rPr>
                <w:rFonts w:eastAsia="Calibri"/>
                <w:sz w:val="26"/>
                <w:szCs w:val="26"/>
                <w:lang w:val="vi-VN"/>
              </w:rPr>
              <w:t>Giữa Học kỳ 1</w:t>
            </w:r>
          </w:p>
        </w:tc>
        <w:tc>
          <w:tcPr>
            <w:tcW w:w="1417" w:type="dxa"/>
            <w:vAlign w:val="center"/>
          </w:tcPr>
          <w:p w:rsidR="0041197B" w:rsidRPr="0041197B" w:rsidRDefault="0041197B" w:rsidP="0041197B">
            <w:pPr>
              <w:rPr>
                <w:rFonts w:eastAsia="Calibri"/>
                <w:sz w:val="26"/>
                <w:szCs w:val="26"/>
              </w:rPr>
            </w:pPr>
            <w:r w:rsidRPr="0041197B">
              <w:rPr>
                <w:rFonts w:eastAsia="Calibri"/>
                <w:sz w:val="26"/>
                <w:szCs w:val="26"/>
              </w:rPr>
              <w:t>90 phút</w:t>
            </w:r>
          </w:p>
        </w:tc>
        <w:tc>
          <w:tcPr>
            <w:tcW w:w="1560" w:type="dxa"/>
            <w:vAlign w:val="center"/>
          </w:tcPr>
          <w:p w:rsidR="0041197B" w:rsidRPr="0041197B" w:rsidRDefault="0041197B" w:rsidP="0041197B">
            <w:pPr>
              <w:rPr>
                <w:rFonts w:eastAsia="Calibri"/>
                <w:sz w:val="26"/>
                <w:szCs w:val="26"/>
              </w:rPr>
            </w:pPr>
            <w:r w:rsidRPr="0041197B">
              <w:rPr>
                <w:rFonts w:eastAsia="Calibri"/>
                <w:sz w:val="26"/>
                <w:szCs w:val="26"/>
              </w:rPr>
              <w:t>Tuần 9 (11/2021)</w:t>
            </w:r>
          </w:p>
        </w:tc>
        <w:tc>
          <w:tcPr>
            <w:tcW w:w="5387" w:type="dxa"/>
          </w:tcPr>
          <w:p w:rsidR="0041197B" w:rsidRPr="0041197B" w:rsidRDefault="0041197B" w:rsidP="0041197B">
            <w:pPr>
              <w:jc w:val="both"/>
              <w:rPr>
                <w:rFonts w:eastAsia="Calibri"/>
                <w:sz w:val="26"/>
                <w:szCs w:val="26"/>
              </w:rPr>
            </w:pPr>
            <w:r w:rsidRPr="0041197B">
              <w:rPr>
                <w:rFonts w:eastAsia="Calibri"/>
                <w:sz w:val="26"/>
                <w:szCs w:val="26"/>
              </w:rPr>
              <w:t>- Đánh giá việc tiếp thu kiến thức của học sinh qua tiết kiểm tra về những nội dung đã học</w:t>
            </w:r>
          </w:p>
          <w:p w:rsidR="0041197B" w:rsidRPr="0041197B" w:rsidRDefault="0041197B" w:rsidP="0041197B">
            <w:pPr>
              <w:jc w:val="both"/>
              <w:rPr>
                <w:rFonts w:eastAsia="Calibri"/>
                <w:sz w:val="26"/>
                <w:szCs w:val="26"/>
              </w:rPr>
            </w:pPr>
            <w:r w:rsidRPr="0041197B">
              <w:rPr>
                <w:rFonts w:eastAsia="Calibri"/>
                <w:sz w:val="26"/>
                <w:szCs w:val="26"/>
              </w:rPr>
              <w:t xml:space="preserve">- Có thông tin phản hồi từ học sinh để giáo viên có kế hoạch bổ sung kiến thức. </w:t>
            </w:r>
          </w:p>
          <w:p w:rsidR="0041197B" w:rsidRPr="0041197B" w:rsidRDefault="0041197B" w:rsidP="0041197B">
            <w:pPr>
              <w:jc w:val="both"/>
              <w:rPr>
                <w:rFonts w:eastAsia="Calibri"/>
                <w:sz w:val="26"/>
                <w:szCs w:val="26"/>
                <w:lang w:val="vi-VN"/>
              </w:rPr>
            </w:pPr>
            <w:r w:rsidRPr="0041197B">
              <w:rPr>
                <w:rFonts w:eastAsia="Calibri"/>
                <w:sz w:val="26"/>
                <w:szCs w:val="26"/>
              </w:rPr>
              <w:t>- Học sinh tự đánh giá được khả năng tiếp thu kiến thức để từ đó có kế hoạch điều chỉnh việc học của bản thân.</w:t>
            </w:r>
          </w:p>
        </w:tc>
        <w:tc>
          <w:tcPr>
            <w:tcW w:w="2693" w:type="dxa"/>
            <w:vAlign w:val="center"/>
          </w:tcPr>
          <w:p w:rsidR="0041197B" w:rsidRPr="0041197B" w:rsidRDefault="0041197B" w:rsidP="0041197B">
            <w:pPr>
              <w:jc w:val="center"/>
              <w:rPr>
                <w:rFonts w:eastAsia="Calibri"/>
                <w:sz w:val="26"/>
                <w:szCs w:val="26"/>
              </w:rPr>
            </w:pPr>
            <w:r w:rsidRPr="0041197B">
              <w:rPr>
                <w:rFonts w:eastAsia="Calibri"/>
                <w:sz w:val="26"/>
                <w:szCs w:val="26"/>
              </w:rPr>
              <w:t>Viết</w:t>
            </w:r>
          </w:p>
        </w:tc>
      </w:tr>
      <w:tr w:rsidR="0041197B" w:rsidRPr="0041197B" w:rsidTr="003A5BD6">
        <w:tc>
          <w:tcPr>
            <w:tcW w:w="2835" w:type="dxa"/>
            <w:vAlign w:val="center"/>
          </w:tcPr>
          <w:p w:rsidR="0041197B" w:rsidRPr="0041197B" w:rsidRDefault="0041197B" w:rsidP="0041197B">
            <w:pPr>
              <w:rPr>
                <w:rFonts w:eastAsia="Calibri"/>
                <w:sz w:val="26"/>
                <w:szCs w:val="26"/>
                <w:lang w:val="vi-VN"/>
              </w:rPr>
            </w:pPr>
            <w:r w:rsidRPr="0041197B">
              <w:rPr>
                <w:rFonts w:eastAsia="Calibri"/>
                <w:sz w:val="26"/>
                <w:szCs w:val="26"/>
                <w:lang w:val="vi-VN"/>
              </w:rPr>
              <w:t>Cuối Học kỳ 1</w:t>
            </w:r>
          </w:p>
        </w:tc>
        <w:tc>
          <w:tcPr>
            <w:tcW w:w="1417" w:type="dxa"/>
            <w:vAlign w:val="center"/>
          </w:tcPr>
          <w:p w:rsidR="0041197B" w:rsidRPr="0041197B" w:rsidRDefault="0041197B" w:rsidP="0041197B">
            <w:pPr>
              <w:rPr>
                <w:rFonts w:eastAsia="Calibri"/>
                <w:sz w:val="26"/>
                <w:szCs w:val="26"/>
                <w:lang w:val="vi-VN"/>
              </w:rPr>
            </w:pPr>
            <w:r w:rsidRPr="0041197B">
              <w:rPr>
                <w:rFonts w:eastAsia="Calibri"/>
                <w:sz w:val="26"/>
                <w:szCs w:val="26"/>
              </w:rPr>
              <w:t>45 phút</w:t>
            </w:r>
          </w:p>
        </w:tc>
        <w:tc>
          <w:tcPr>
            <w:tcW w:w="1560" w:type="dxa"/>
            <w:vAlign w:val="center"/>
          </w:tcPr>
          <w:p w:rsidR="0041197B" w:rsidRPr="0041197B" w:rsidRDefault="0041197B" w:rsidP="0041197B">
            <w:pPr>
              <w:rPr>
                <w:rFonts w:eastAsia="Calibri"/>
                <w:sz w:val="26"/>
                <w:szCs w:val="26"/>
              </w:rPr>
            </w:pPr>
            <w:r w:rsidRPr="0041197B">
              <w:rPr>
                <w:rFonts w:eastAsia="Calibri"/>
                <w:sz w:val="26"/>
                <w:szCs w:val="26"/>
              </w:rPr>
              <w:t>Tuần 18 (12/2021)</w:t>
            </w:r>
          </w:p>
        </w:tc>
        <w:tc>
          <w:tcPr>
            <w:tcW w:w="5387" w:type="dxa"/>
          </w:tcPr>
          <w:p w:rsidR="0041197B" w:rsidRPr="0041197B" w:rsidRDefault="0041197B" w:rsidP="0041197B">
            <w:pPr>
              <w:jc w:val="both"/>
              <w:rPr>
                <w:rFonts w:eastAsia="Calibri"/>
                <w:sz w:val="26"/>
                <w:szCs w:val="26"/>
              </w:rPr>
            </w:pPr>
            <w:r w:rsidRPr="0041197B">
              <w:rPr>
                <w:rFonts w:eastAsia="Calibri"/>
                <w:sz w:val="26"/>
                <w:szCs w:val="26"/>
              </w:rPr>
              <w:t>- Đánh giá việc tiếp thu kiến thức của học sinh qua bài kiểm tra về kiến thức thuộc các bài/chủ đề trong chương trình HKI</w:t>
            </w:r>
          </w:p>
          <w:p w:rsidR="0041197B" w:rsidRPr="0041197B" w:rsidRDefault="0041197B" w:rsidP="0041197B">
            <w:pPr>
              <w:jc w:val="both"/>
              <w:rPr>
                <w:rFonts w:eastAsia="Calibri"/>
                <w:sz w:val="26"/>
                <w:szCs w:val="26"/>
              </w:rPr>
            </w:pPr>
            <w:r w:rsidRPr="0041197B">
              <w:rPr>
                <w:rFonts w:eastAsia="Calibri"/>
                <w:sz w:val="26"/>
                <w:szCs w:val="26"/>
              </w:rPr>
              <w:t xml:space="preserve">- Có thông tin phản hồi từ học sinh để giáo viên có kế hoạch bổ sung kiến thức. </w:t>
            </w:r>
          </w:p>
          <w:p w:rsidR="0041197B" w:rsidRPr="0041197B" w:rsidRDefault="0041197B" w:rsidP="0041197B">
            <w:pPr>
              <w:jc w:val="both"/>
              <w:rPr>
                <w:rFonts w:eastAsia="Calibri"/>
                <w:sz w:val="26"/>
                <w:szCs w:val="26"/>
                <w:lang w:val="vi-VN"/>
              </w:rPr>
            </w:pPr>
            <w:r w:rsidRPr="0041197B">
              <w:rPr>
                <w:rFonts w:eastAsia="Calibri"/>
                <w:sz w:val="26"/>
                <w:szCs w:val="26"/>
              </w:rPr>
              <w:t>- Học sinh tự đánh giá được khả năng tiếp thu kiến thức để từ đó có kế hoạch điều chỉnh việc học của bản thân.</w:t>
            </w:r>
          </w:p>
        </w:tc>
        <w:tc>
          <w:tcPr>
            <w:tcW w:w="2693" w:type="dxa"/>
            <w:vAlign w:val="center"/>
          </w:tcPr>
          <w:p w:rsidR="0041197B" w:rsidRPr="0041197B" w:rsidRDefault="0041197B" w:rsidP="0041197B">
            <w:pPr>
              <w:jc w:val="center"/>
              <w:rPr>
                <w:rFonts w:eastAsia="Calibri"/>
                <w:sz w:val="26"/>
                <w:szCs w:val="26"/>
                <w:lang w:val="vi-VN"/>
              </w:rPr>
            </w:pPr>
            <w:r w:rsidRPr="0041197B">
              <w:rPr>
                <w:rFonts w:eastAsia="Calibri"/>
                <w:sz w:val="26"/>
                <w:szCs w:val="26"/>
              </w:rPr>
              <w:t>Viết</w:t>
            </w:r>
          </w:p>
        </w:tc>
      </w:tr>
    </w:tbl>
    <w:p w:rsidR="0041197B" w:rsidRDefault="0041197B"/>
    <w:sectPr w:rsidR="0041197B" w:rsidSect="00D47F3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6C4FA7"/>
    <w:multiLevelType w:val="hybridMultilevel"/>
    <w:tmpl w:val="09207B60"/>
    <w:lvl w:ilvl="0" w:tplc="FFFFFFFF">
      <w:start w:val="1"/>
      <w:numFmt w:val="bullet"/>
      <w:lvlText w:val="-"/>
      <w:lvlJc w:val="left"/>
      <w:pPr>
        <w:ind w:left="927"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F3E"/>
    <w:rsid w:val="00241454"/>
    <w:rsid w:val="0041197B"/>
    <w:rsid w:val="005B3A65"/>
    <w:rsid w:val="005E29ED"/>
    <w:rsid w:val="009A0A3E"/>
    <w:rsid w:val="009D1ADB"/>
    <w:rsid w:val="00B77BA9"/>
    <w:rsid w:val="00D47F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F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241454"/>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2414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5E29ED"/>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41197B"/>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F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241454"/>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2414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5E29ED"/>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41197B"/>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1976</Words>
  <Characters>11265</Characters>
  <Application>Microsoft Office Word</Application>
  <DocSecurity>0</DocSecurity>
  <Lines>93</Lines>
  <Paragraphs>26</Paragraphs>
  <ScaleCrop>false</ScaleCrop>
  <Company/>
  <LinksUpToDate>false</LinksUpToDate>
  <CharactersWithSpaces>13215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10</cp:revision>
  <dcterms:created xsi:type="dcterms:W3CDTF">2021-10-12T15:51:00Z</dcterms:created>
  <dcterms:modified xsi:type="dcterms:W3CDTF">2021-10-12T23:38:00Z</dcterms:modified>
</cp:coreProperties>
</file>